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73" w:rsidRDefault="00BF46CF" w:rsidP="0019001F">
      <w:pPr>
        <w:pStyle w:val="NoSpacing"/>
        <w:ind w:left="-180" w:hanging="90"/>
        <w:jc w:val="center"/>
        <w:rPr>
          <w:rFonts w:ascii="Times New Roman" w:hAnsi="Times New Roman" w:cs="Times New Roman"/>
          <w:color w:val="000000"/>
          <w:sz w:val="18"/>
          <w:szCs w:val="18"/>
        </w:rPr>
      </w:pPr>
      <w:r>
        <w:rPr>
          <w:rFonts w:ascii="Times New Roman" w:hAnsi="Times New Roman" w:cs="Times New Roman"/>
          <w:noProof/>
          <w:color w:val="000000"/>
          <w:sz w:val="18"/>
          <w:szCs w:val="18"/>
          <w:lang w:bidi="ar-SA"/>
        </w:rPr>
        <w:drawing>
          <wp:anchor distT="0" distB="0" distL="114300" distR="114300" simplePos="0" relativeHeight="251660800" behindDoc="0" locked="0" layoutInCell="1" allowOverlap="1">
            <wp:simplePos x="0" y="0"/>
            <wp:positionH relativeFrom="column">
              <wp:posOffset>2592070</wp:posOffset>
            </wp:positionH>
            <wp:positionV relativeFrom="paragraph">
              <wp:posOffset>127000</wp:posOffset>
            </wp:positionV>
            <wp:extent cx="751840" cy="722630"/>
            <wp:effectExtent l="19050" t="0" r="0" b="0"/>
            <wp:wrapSquare wrapText="bothSides"/>
            <wp:docPr id="6" name="Picture 1" descr="Custom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Logo-SpotColor"/>
                    <pic:cNvPicPr>
                      <a:picLocks noChangeAspect="1" noChangeArrowheads="1"/>
                    </pic:cNvPicPr>
                  </pic:nvPicPr>
                  <pic:blipFill>
                    <a:blip r:embed="rId5" cstate="print"/>
                    <a:srcRect/>
                    <a:stretch>
                      <a:fillRect/>
                    </a:stretch>
                  </pic:blipFill>
                  <pic:spPr bwMode="auto">
                    <a:xfrm>
                      <a:off x="0" y="0"/>
                      <a:ext cx="751840" cy="722630"/>
                    </a:xfrm>
                    <a:prstGeom prst="rect">
                      <a:avLst/>
                    </a:prstGeom>
                    <a:noFill/>
                    <a:ln w="9525">
                      <a:noFill/>
                      <a:miter lim="800000"/>
                      <a:headEnd/>
                      <a:tailEnd/>
                    </a:ln>
                  </pic:spPr>
                </pic:pic>
              </a:graphicData>
            </a:graphic>
          </wp:anchor>
        </w:drawing>
      </w:r>
      <w:r>
        <w:rPr>
          <w:rFonts w:ascii="Times New Roman" w:hAnsi="Times New Roman" w:cs="Times New Roman"/>
          <w:color w:val="000000"/>
          <w:sz w:val="18"/>
          <w:szCs w:val="18"/>
        </w:rPr>
        <w:tab/>
      </w:r>
    </w:p>
    <w:p w:rsidR="00885273" w:rsidRDefault="00885273" w:rsidP="0019001F">
      <w:pPr>
        <w:pStyle w:val="NoSpacing"/>
        <w:ind w:left="-180" w:hanging="90"/>
        <w:jc w:val="center"/>
        <w:rPr>
          <w:rFonts w:ascii="Times New Roman" w:hAnsi="Times New Roman" w:cs="Times New Roman"/>
          <w:color w:val="000000"/>
          <w:sz w:val="18"/>
          <w:szCs w:val="18"/>
        </w:rPr>
      </w:pPr>
    </w:p>
    <w:p w:rsidR="00885273" w:rsidRDefault="00885273" w:rsidP="0019001F">
      <w:pPr>
        <w:pStyle w:val="NoSpacing"/>
        <w:ind w:left="-180" w:hanging="90"/>
        <w:jc w:val="center"/>
        <w:rPr>
          <w:rFonts w:ascii="Times New Roman" w:hAnsi="Times New Roman" w:cs="Times New Roman"/>
          <w:color w:val="000000"/>
          <w:sz w:val="18"/>
          <w:szCs w:val="18"/>
        </w:rPr>
      </w:pPr>
    </w:p>
    <w:p w:rsidR="00885273" w:rsidRDefault="00885273" w:rsidP="0019001F">
      <w:pPr>
        <w:pStyle w:val="NoSpacing"/>
        <w:ind w:left="-180" w:hanging="90"/>
        <w:jc w:val="center"/>
        <w:rPr>
          <w:rFonts w:ascii="Times New Roman" w:hAnsi="Times New Roman" w:cs="Times New Roman"/>
          <w:color w:val="000000"/>
          <w:sz w:val="18"/>
          <w:szCs w:val="18"/>
        </w:rPr>
      </w:pPr>
    </w:p>
    <w:p w:rsidR="00885273" w:rsidRDefault="00885273" w:rsidP="0019001F">
      <w:pPr>
        <w:pStyle w:val="NoSpacing"/>
        <w:ind w:left="-180" w:hanging="90"/>
        <w:jc w:val="center"/>
        <w:rPr>
          <w:rFonts w:ascii="Times New Roman" w:hAnsi="Times New Roman" w:cs="Times New Roman"/>
          <w:color w:val="000000"/>
          <w:sz w:val="18"/>
          <w:szCs w:val="18"/>
        </w:rPr>
      </w:pPr>
    </w:p>
    <w:p w:rsidR="00885273" w:rsidRDefault="00885273" w:rsidP="0019001F">
      <w:pPr>
        <w:pStyle w:val="NoSpacing"/>
        <w:ind w:left="-180" w:hanging="90"/>
        <w:jc w:val="center"/>
        <w:rPr>
          <w:rFonts w:ascii="Times New Roman" w:hAnsi="Times New Roman" w:cs="Times New Roman"/>
          <w:color w:val="000000"/>
          <w:sz w:val="18"/>
          <w:szCs w:val="18"/>
        </w:rPr>
      </w:pPr>
    </w:p>
    <w:p w:rsidR="00885273" w:rsidRDefault="00885273" w:rsidP="0019001F">
      <w:pPr>
        <w:pStyle w:val="NoSpacing"/>
        <w:ind w:left="-180" w:hanging="90"/>
        <w:jc w:val="center"/>
        <w:rPr>
          <w:sz w:val="24"/>
        </w:rPr>
      </w:pPr>
    </w:p>
    <w:p w:rsidR="00885273" w:rsidRDefault="00885273" w:rsidP="0019001F">
      <w:pPr>
        <w:pStyle w:val="NoSpacing"/>
        <w:ind w:left="-180" w:hanging="90"/>
        <w:jc w:val="center"/>
        <w:rPr>
          <w:sz w:val="24"/>
          <w:szCs w:val="24"/>
        </w:rPr>
      </w:pPr>
      <w:r>
        <w:rPr>
          <w:rFonts w:ascii="Kokila" w:hAnsi="Kokila" w:cs="Kokila" w:hint="cs"/>
          <w:sz w:val="24"/>
          <w:szCs w:val="24"/>
          <w:cs/>
        </w:rPr>
        <w:t>सीमा</w:t>
      </w:r>
      <w:r>
        <w:rPr>
          <w:sz w:val="24"/>
          <w:szCs w:val="24"/>
          <w:rtl/>
          <w:cs/>
        </w:rPr>
        <w:t xml:space="preserve"> </w:t>
      </w:r>
      <w:r>
        <w:rPr>
          <w:rFonts w:ascii="Kokila" w:hAnsi="Kokila" w:cs="Kokila" w:hint="cs"/>
          <w:sz w:val="24"/>
          <w:szCs w:val="24"/>
          <w:cs/>
        </w:rPr>
        <w:t>शुल्क</w:t>
      </w:r>
      <w:r>
        <w:rPr>
          <w:sz w:val="24"/>
          <w:szCs w:val="24"/>
          <w:rtl/>
          <w:cs/>
        </w:rPr>
        <w:t xml:space="preserve"> </w:t>
      </w:r>
      <w:r>
        <w:rPr>
          <w:rFonts w:ascii="Kokila" w:hAnsi="Kokila" w:cs="Kokila" w:hint="cs"/>
          <w:sz w:val="24"/>
          <w:szCs w:val="24"/>
          <w:cs/>
        </w:rPr>
        <w:t>के</w:t>
      </w:r>
      <w:r>
        <w:rPr>
          <w:sz w:val="24"/>
          <w:szCs w:val="24"/>
          <w:rtl/>
          <w:cs/>
        </w:rPr>
        <w:t xml:space="preserve"> </w:t>
      </w:r>
      <w:r>
        <w:rPr>
          <w:rFonts w:ascii="Kokila" w:hAnsi="Kokila" w:cs="Kokila" w:hint="cs"/>
          <w:sz w:val="24"/>
          <w:szCs w:val="24"/>
          <w:cs/>
        </w:rPr>
        <w:t>संयुक्त</w:t>
      </w:r>
      <w:r>
        <w:rPr>
          <w:sz w:val="24"/>
          <w:szCs w:val="24"/>
          <w:rtl/>
          <w:cs/>
        </w:rPr>
        <w:t xml:space="preserve"> </w:t>
      </w:r>
      <w:r>
        <w:rPr>
          <w:rFonts w:ascii="Kokila" w:hAnsi="Kokila" w:cs="Kokila" w:hint="cs"/>
          <w:sz w:val="24"/>
          <w:szCs w:val="24"/>
          <w:cs/>
        </w:rPr>
        <w:t>आयुक्त</w:t>
      </w:r>
      <w:r>
        <w:rPr>
          <w:sz w:val="24"/>
          <w:szCs w:val="24"/>
          <w:rtl/>
          <w:cs/>
        </w:rPr>
        <w:t xml:space="preserve"> </w:t>
      </w:r>
      <w:r>
        <w:rPr>
          <w:rFonts w:ascii="Kokila" w:hAnsi="Kokila" w:cs="Kokila" w:hint="cs"/>
          <w:sz w:val="24"/>
          <w:szCs w:val="24"/>
          <w:cs/>
        </w:rPr>
        <w:t>का</w:t>
      </w:r>
      <w:r>
        <w:rPr>
          <w:sz w:val="24"/>
          <w:szCs w:val="24"/>
          <w:rtl/>
          <w:cs/>
        </w:rPr>
        <w:t xml:space="preserve"> </w:t>
      </w:r>
      <w:r>
        <w:rPr>
          <w:rFonts w:ascii="Kokila" w:hAnsi="Kokila" w:cs="Kokila" w:hint="cs"/>
          <w:sz w:val="24"/>
          <w:szCs w:val="24"/>
          <w:cs/>
        </w:rPr>
        <w:t>कार्यालय</w:t>
      </w:r>
      <w:r>
        <w:rPr>
          <w:sz w:val="24"/>
          <w:szCs w:val="24"/>
        </w:rPr>
        <w:t xml:space="preserve"> / Office of The Joint Commissioner of Customs</w:t>
      </w:r>
    </w:p>
    <w:p w:rsidR="00885273" w:rsidRDefault="00885273" w:rsidP="0019001F">
      <w:pPr>
        <w:pStyle w:val="NoSpacing"/>
        <w:ind w:left="-180" w:hanging="90"/>
        <w:jc w:val="center"/>
        <w:rPr>
          <w:sz w:val="24"/>
          <w:szCs w:val="24"/>
        </w:rPr>
      </w:pPr>
      <w:r>
        <w:rPr>
          <w:rFonts w:ascii="Kokila" w:hAnsi="Kokila" w:cs="Kokila" w:hint="cs"/>
          <w:sz w:val="24"/>
          <w:szCs w:val="24"/>
          <w:cs/>
        </w:rPr>
        <w:t>सीमा</w:t>
      </w:r>
      <w:r>
        <w:rPr>
          <w:sz w:val="24"/>
          <w:szCs w:val="24"/>
          <w:rtl/>
          <w:cs/>
        </w:rPr>
        <w:t xml:space="preserve"> </w:t>
      </w:r>
      <w:r>
        <w:rPr>
          <w:rFonts w:ascii="Kokila" w:hAnsi="Kokila" w:cs="Kokila" w:hint="cs"/>
          <w:sz w:val="24"/>
          <w:szCs w:val="24"/>
          <w:cs/>
        </w:rPr>
        <w:t>शुल्क</w:t>
      </w:r>
      <w:r>
        <w:rPr>
          <w:sz w:val="24"/>
          <w:szCs w:val="24"/>
          <w:rtl/>
          <w:cs/>
        </w:rPr>
        <w:t xml:space="preserve"> </w:t>
      </w:r>
      <w:r>
        <w:rPr>
          <w:rFonts w:ascii="Kokila" w:hAnsi="Kokila" w:cs="Kokila" w:hint="cs"/>
          <w:sz w:val="24"/>
          <w:szCs w:val="24"/>
          <w:cs/>
        </w:rPr>
        <w:t>भवन</w:t>
      </w:r>
      <w:r>
        <w:rPr>
          <w:sz w:val="24"/>
          <w:szCs w:val="24"/>
        </w:rPr>
        <w:t xml:space="preserve">, </w:t>
      </w:r>
      <w:r>
        <w:rPr>
          <w:rFonts w:ascii="Kokila" w:hAnsi="Kokila" w:cs="Kokila" w:hint="cs"/>
          <w:sz w:val="24"/>
          <w:szCs w:val="24"/>
          <w:cs/>
        </w:rPr>
        <w:t>पत्तन</w:t>
      </w:r>
      <w:r>
        <w:rPr>
          <w:sz w:val="24"/>
          <w:szCs w:val="24"/>
          <w:rtl/>
          <w:cs/>
        </w:rPr>
        <w:t xml:space="preserve"> </w:t>
      </w:r>
      <w:r>
        <w:rPr>
          <w:rFonts w:ascii="Kokila" w:hAnsi="Kokila" w:cs="Kokila" w:hint="cs"/>
          <w:sz w:val="24"/>
          <w:szCs w:val="24"/>
          <w:cs/>
        </w:rPr>
        <w:t>मार्ग</w:t>
      </w:r>
      <w:r>
        <w:rPr>
          <w:sz w:val="24"/>
          <w:szCs w:val="24"/>
        </w:rPr>
        <w:t xml:space="preserve">, </w:t>
      </w:r>
      <w:r>
        <w:rPr>
          <w:rFonts w:ascii="Kokila" w:hAnsi="Kokila" w:cs="Kokila" w:hint="cs"/>
          <w:sz w:val="24"/>
          <w:szCs w:val="24"/>
          <w:cs/>
        </w:rPr>
        <w:t>काकिनाडा</w:t>
      </w:r>
      <w:r>
        <w:rPr>
          <w:rFonts w:hint="cs"/>
          <w:sz w:val="24"/>
          <w:szCs w:val="24"/>
          <w:rtl/>
          <w:cs/>
        </w:rPr>
        <w:t xml:space="preserve"> </w:t>
      </w:r>
      <w:r>
        <w:rPr>
          <w:sz w:val="24"/>
          <w:szCs w:val="24"/>
        </w:rPr>
        <w:t>/ Custom House,</w:t>
      </w:r>
      <w:r>
        <w:rPr>
          <w:sz w:val="24"/>
          <w:szCs w:val="24"/>
          <w:rtl/>
          <w:cs/>
        </w:rPr>
        <w:t xml:space="preserve"> </w:t>
      </w:r>
      <w:r>
        <w:rPr>
          <w:sz w:val="24"/>
          <w:szCs w:val="24"/>
        </w:rPr>
        <w:t>Port Road, Kakinada 533007</w:t>
      </w:r>
    </w:p>
    <w:p w:rsidR="00885273" w:rsidRDefault="00885273" w:rsidP="00885273">
      <w:pPr>
        <w:pStyle w:val="NoSpacing"/>
        <w:ind w:left="-180" w:hanging="90"/>
        <w:jc w:val="center"/>
        <w:rPr>
          <w:sz w:val="24"/>
          <w:szCs w:val="24"/>
        </w:rPr>
      </w:pPr>
      <w:r>
        <w:rPr>
          <w:noProof/>
          <w:lang w:bidi="ar-SA"/>
        </w:rPr>
        <mc:AlternateContent>
          <mc:Choice Requires="wps">
            <w:drawing>
              <wp:anchor distT="0" distB="0" distL="114300" distR="114300" simplePos="0" relativeHeight="251662848" behindDoc="0" locked="0" layoutInCell="1" allowOverlap="1" wp14:anchorId="7BD448C2" wp14:editId="19F828A0">
                <wp:simplePos x="0" y="0"/>
                <wp:positionH relativeFrom="column">
                  <wp:posOffset>-144780</wp:posOffset>
                </wp:positionH>
                <wp:positionV relativeFrom="paragraph">
                  <wp:posOffset>221615</wp:posOffset>
                </wp:positionV>
                <wp:extent cx="643572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86A8B" id="_x0000_t32" coordsize="21600,21600" o:spt="32" o:oned="t" path="m,l21600,21600e" filled="f">
                <v:path arrowok="t" fillok="f" o:connecttype="none"/>
                <o:lock v:ext="edit" shapetype="t"/>
              </v:shapetype>
              <v:shape id="Straight Arrow Connector 3" o:spid="_x0000_s1026" type="#_x0000_t32" style="position:absolute;margin-left:-11.4pt;margin-top:17.45pt;width:506.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tm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"/>
            </w:pict>
          </mc:Fallback>
        </mc:AlternateContent>
      </w:r>
      <w:r>
        <w:rPr>
          <w:rFonts w:ascii="Kokila" w:hAnsi="Kokila" w:cs="Kokila" w:hint="cs"/>
          <w:sz w:val="24"/>
          <w:szCs w:val="24"/>
          <w:cs/>
        </w:rPr>
        <w:t>दूरभाष</w:t>
      </w:r>
      <w:r>
        <w:rPr>
          <w:sz w:val="24"/>
          <w:szCs w:val="24"/>
        </w:rPr>
        <w:t xml:space="preserve">/ </w:t>
      </w:r>
      <w:r>
        <w:rPr>
          <w:rFonts w:cstheme="minorHAnsi"/>
          <w:sz w:val="24"/>
          <w:szCs w:val="24"/>
        </w:rPr>
        <w:t>Telephone:</w:t>
      </w:r>
      <w:r>
        <w:rPr>
          <w:rFonts w:cs="Mangal" w:hint="cs"/>
          <w:sz w:val="24"/>
          <w:szCs w:val="24"/>
          <w:rtl/>
          <w:cs/>
        </w:rPr>
        <w:t xml:space="preserve"> </w:t>
      </w:r>
      <w:r w:rsidRPr="00B06E05">
        <w:rPr>
          <w:rFonts w:cs="Mangal" w:hint="cs"/>
          <w:rtl/>
          <w:cs/>
        </w:rPr>
        <w:t>0884</w:t>
      </w:r>
      <w:r>
        <w:rPr>
          <w:rFonts w:cs="Mangal" w:hint="cs"/>
          <w:rtl/>
        </w:rPr>
        <w:t>2364286</w:t>
      </w:r>
      <w:r w:rsidRPr="00B06E05">
        <w:rPr>
          <w:rFonts w:cstheme="minorHAnsi"/>
        </w:rPr>
        <w:t>9</w:t>
      </w:r>
      <w:r>
        <w:rPr>
          <w:sz w:val="24"/>
          <w:szCs w:val="24"/>
        </w:rPr>
        <w:t xml:space="preserve">, </w:t>
      </w:r>
      <w:r>
        <w:rPr>
          <w:rFonts w:ascii="Kokila" w:hAnsi="Kokila" w:cs="Kokila" w:hint="cs"/>
          <w:sz w:val="24"/>
          <w:szCs w:val="24"/>
          <w:cs/>
        </w:rPr>
        <w:t>फैक्स</w:t>
      </w:r>
      <w:r>
        <w:rPr>
          <w:sz w:val="24"/>
          <w:szCs w:val="24"/>
        </w:rPr>
        <w:t>/ fax :2365012</w:t>
      </w:r>
    </w:p>
    <w:tbl>
      <w:tblPr>
        <w:tblStyle w:val="TableGrid"/>
        <w:tblW w:w="16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310"/>
        <w:gridCol w:w="1332"/>
        <w:gridCol w:w="4518"/>
      </w:tblGrid>
      <w:tr w:rsidR="00BF46CF" w:rsidRPr="002A3A02" w:rsidTr="009F2B74">
        <w:trPr>
          <w:trHeight w:val="369"/>
        </w:trPr>
        <w:tc>
          <w:tcPr>
            <w:tcW w:w="11936" w:type="dxa"/>
            <w:gridSpan w:val="3"/>
          </w:tcPr>
          <w:p w:rsidR="00BF46CF" w:rsidRPr="00AE10FA" w:rsidRDefault="006364DD" w:rsidP="009F2B74">
            <w:pPr>
              <w:pStyle w:val="NoSpacing"/>
              <w:keepLines/>
              <w:suppressLineNumbers/>
              <w:ind w:left="720"/>
              <w:contextualSpacing/>
              <w:rPr>
                <w:rFonts w:ascii="Rockwell" w:hAnsi="Rockwell"/>
                <w:b/>
              </w:rPr>
            </w:pPr>
            <w:r>
              <w:rPr>
                <w:rFonts w:ascii="Rockwell" w:hAnsi="Rockwell"/>
                <w:b/>
              </w:rPr>
              <w:t>--</w:t>
            </w:r>
            <w:r w:rsidR="00BF46CF">
              <w:rPr>
                <w:rFonts w:ascii="Rockwell" w:hAnsi="Rockwell"/>
                <w:b/>
              </w:rPr>
              <w:t>-------------------------------------------------------------------------</w:t>
            </w:r>
            <w:r w:rsidR="00BF46CF" w:rsidRPr="00AE10FA">
              <w:rPr>
                <w:rFonts w:ascii="Rockwell" w:hAnsi="Rockwell"/>
                <w:b/>
              </w:rPr>
              <w:t>--------------------------</w:t>
            </w:r>
            <w:r>
              <w:rPr>
                <w:rFonts w:ascii="Rockwell" w:hAnsi="Rockwell"/>
                <w:b/>
              </w:rPr>
              <w:t>-----</w:t>
            </w:r>
            <w:r w:rsidR="00016340">
              <w:rPr>
                <w:rFonts w:ascii="Rockwell" w:hAnsi="Rockwell"/>
                <w:b/>
              </w:rPr>
              <w:t>---------</w:t>
            </w:r>
          </w:p>
        </w:tc>
        <w:tc>
          <w:tcPr>
            <w:tcW w:w="4518" w:type="dxa"/>
          </w:tcPr>
          <w:p w:rsidR="00BF46CF" w:rsidRPr="002A3A02" w:rsidRDefault="00BF46CF" w:rsidP="009F2B74">
            <w:pPr>
              <w:pStyle w:val="NoSpacing"/>
              <w:keepLines/>
              <w:suppressLineNumbers/>
              <w:contextualSpacing/>
              <w:jc w:val="center"/>
              <w:rPr>
                <w:rFonts w:ascii="Rockwell" w:hAnsi="Rockwell"/>
              </w:rPr>
            </w:pPr>
          </w:p>
        </w:tc>
      </w:tr>
      <w:tr w:rsidR="00BF46CF" w:rsidRPr="002A3A02" w:rsidTr="009F2B74">
        <w:trPr>
          <w:gridAfter w:val="2"/>
          <w:wAfter w:w="5850" w:type="dxa"/>
          <w:trHeight w:val="81"/>
        </w:trPr>
        <w:tc>
          <w:tcPr>
            <w:tcW w:w="5294" w:type="dxa"/>
          </w:tcPr>
          <w:p w:rsidR="00BF46CF" w:rsidRDefault="00BF46CF" w:rsidP="009F2B74">
            <w:pPr>
              <w:pStyle w:val="NoSpacing"/>
              <w:keepLines/>
              <w:suppressLineNumbers/>
              <w:tabs>
                <w:tab w:val="right" w:pos="4842"/>
              </w:tabs>
              <w:contextualSpacing/>
              <w:rPr>
                <w:rFonts w:ascii="Rockwell" w:hAnsi="Rockwell"/>
                <w:b/>
              </w:rPr>
            </w:pPr>
            <w:r>
              <w:t xml:space="preserve">       </w:t>
            </w:r>
            <w:r w:rsidR="006364DD">
              <w:t xml:space="preserve">    </w:t>
            </w:r>
            <w:r w:rsidR="003B435E">
              <w:t xml:space="preserve">   </w:t>
            </w:r>
            <w:r w:rsidR="006364DD">
              <w:t xml:space="preserve">   </w:t>
            </w:r>
            <w:r w:rsidR="00054FD4">
              <w:t>C.No. I/22/</w:t>
            </w:r>
            <w:r w:rsidR="00C121D9">
              <w:t>01</w:t>
            </w:r>
            <w:r w:rsidR="00054FD4">
              <w:t>/201</w:t>
            </w:r>
            <w:r w:rsidR="00C121D9">
              <w:t>8</w:t>
            </w:r>
            <w:r w:rsidR="00054FD4">
              <w:t>-Admn</w:t>
            </w:r>
            <w:r>
              <w:tab/>
              <w:t xml:space="preserve">           </w:t>
            </w:r>
          </w:p>
          <w:p w:rsidR="00BF46CF" w:rsidRPr="00546B25" w:rsidRDefault="00BF46CF" w:rsidP="009F2B74">
            <w:r>
              <w:t xml:space="preserve">     </w:t>
            </w:r>
          </w:p>
        </w:tc>
        <w:tc>
          <w:tcPr>
            <w:tcW w:w="5310" w:type="dxa"/>
          </w:tcPr>
          <w:p w:rsidR="00BF46CF" w:rsidRPr="00AE10FA" w:rsidRDefault="00BF46CF" w:rsidP="00852882">
            <w:r>
              <w:t xml:space="preserve">         </w:t>
            </w:r>
            <w:r w:rsidR="00D6768E">
              <w:t xml:space="preserve">              </w:t>
            </w:r>
            <w:r w:rsidR="003B435E">
              <w:t xml:space="preserve">       </w:t>
            </w:r>
            <w:r w:rsidR="00D6768E">
              <w:t xml:space="preserve">       </w:t>
            </w:r>
            <w:r w:rsidR="00016340">
              <w:t xml:space="preserve">   </w:t>
            </w:r>
            <w:r w:rsidR="00D6768E">
              <w:t xml:space="preserve"> </w:t>
            </w:r>
            <w:r w:rsidR="00862700">
              <w:t xml:space="preserve"> Date:</w:t>
            </w:r>
            <w:r w:rsidR="00852882">
              <w:t>06</w:t>
            </w:r>
            <w:r w:rsidR="00A30D0A">
              <w:t xml:space="preserve"> .0</w:t>
            </w:r>
            <w:r w:rsidR="00852882">
              <w:t>3</w:t>
            </w:r>
            <w:r>
              <w:t>.201</w:t>
            </w:r>
            <w:r w:rsidR="00A30D0A">
              <w:t>8</w:t>
            </w:r>
          </w:p>
        </w:tc>
      </w:tr>
      <w:tr w:rsidR="00BF46CF" w:rsidRPr="002A3A02" w:rsidTr="009F2B74">
        <w:trPr>
          <w:gridAfter w:val="2"/>
          <w:wAfter w:w="5850" w:type="dxa"/>
          <w:trHeight w:val="81"/>
        </w:trPr>
        <w:tc>
          <w:tcPr>
            <w:tcW w:w="5294" w:type="dxa"/>
          </w:tcPr>
          <w:p w:rsidR="00BF46CF" w:rsidRDefault="00BF46CF" w:rsidP="009F2B74"/>
        </w:tc>
        <w:tc>
          <w:tcPr>
            <w:tcW w:w="5310" w:type="dxa"/>
          </w:tcPr>
          <w:p w:rsidR="00BF46CF" w:rsidRPr="00AE10FA" w:rsidRDefault="00BF46CF" w:rsidP="009F2B74"/>
        </w:tc>
      </w:tr>
    </w:tbl>
    <w:p w:rsidR="00BF46CF" w:rsidRPr="00187D74" w:rsidRDefault="009E4C0C" w:rsidP="00EB4DC3">
      <w:pPr>
        <w:widowControl w:val="0"/>
        <w:autoSpaceDE w:val="0"/>
        <w:autoSpaceDN w:val="0"/>
        <w:adjustRightInd w:val="0"/>
        <w:spacing w:after="0" w:line="333" w:lineRule="exact"/>
        <w:jc w:val="center"/>
        <w:rPr>
          <w:rFonts w:ascii="Rockwell" w:hAnsi="Rockwell" w:cs="Times New Roman"/>
          <w:b/>
          <w:bCs/>
          <w:color w:val="000000"/>
          <w:sz w:val="24"/>
          <w:szCs w:val="24"/>
        </w:rPr>
      </w:pPr>
      <w:r>
        <w:rPr>
          <w:rFonts w:ascii="Rockwell" w:hAnsi="Rockwell" w:cs="Times New Roman"/>
          <w:b/>
          <w:bCs/>
          <w:color w:val="000000"/>
          <w:sz w:val="24"/>
          <w:szCs w:val="24"/>
        </w:rPr>
        <w:t xml:space="preserve">NOTICE </w:t>
      </w:r>
      <w:r w:rsidRPr="00187D74">
        <w:rPr>
          <w:rFonts w:ascii="Rockwell" w:hAnsi="Rockwell" w:cs="Times New Roman"/>
          <w:b/>
          <w:bCs/>
          <w:color w:val="000000"/>
          <w:sz w:val="24"/>
          <w:szCs w:val="24"/>
        </w:rPr>
        <w:t>INVITING</w:t>
      </w:r>
      <w:r w:rsidR="00BF46CF" w:rsidRPr="00187D74">
        <w:rPr>
          <w:rFonts w:ascii="Rockwell" w:hAnsi="Rockwell" w:cs="Times New Roman"/>
          <w:b/>
          <w:bCs/>
          <w:color w:val="000000"/>
          <w:sz w:val="24"/>
          <w:szCs w:val="24"/>
        </w:rPr>
        <w:t xml:space="preserve"> </w:t>
      </w:r>
      <w:r w:rsidR="0002708B">
        <w:rPr>
          <w:rFonts w:ascii="Rockwell" w:hAnsi="Rockwell" w:cs="Times New Roman"/>
          <w:b/>
          <w:bCs/>
          <w:color w:val="000000"/>
          <w:sz w:val="24"/>
          <w:szCs w:val="24"/>
        </w:rPr>
        <w:t>E</w:t>
      </w:r>
      <w:r w:rsidR="00E4243F">
        <w:rPr>
          <w:rFonts w:ascii="Rockwell" w:hAnsi="Rockwell" w:cs="Times New Roman"/>
          <w:b/>
          <w:bCs/>
          <w:color w:val="000000"/>
          <w:sz w:val="24"/>
          <w:szCs w:val="24"/>
        </w:rPr>
        <w:t>-</w:t>
      </w:r>
      <w:r w:rsidR="00BF46CF" w:rsidRPr="00187D74">
        <w:rPr>
          <w:rFonts w:ascii="Rockwell" w:hAnsi="Rockwell" w:cs="Times New Roman"/>
          <w:b/>
          <w:bCs/>
          <w:color w:val="000000"/>
          <w:sz w:val="24"/>
          <w:szCs w:val="24"/>
        </w:rPr>
        <w:t>TENDER FOR HIRING OF MOTOR VEHICLE</w:t>
      </w:r>
    </w:p>
    <w:p w:rsidR="00BF46CF" w:rsidRDefault="00C27F21" w:rsidP="00EB4DC3">
      <w:pPr>
        <w:widowControl w:val="0"/>
        <w:autoSpaceDE w:val="0"/>
        <w:autoSpaceDN w:val="0"/>
        <w:adjustRightInd w:val="0"/>
        <w:spacing w:after="0" w:line="333" w:lineRule="exact"/>
        <w:jc w:val="center"/>
        <w:rPr>
          <w:rFonts w:ascii="Rockwell" w:hAnsi="Rockwell" w:cs="Times New Roman"/>
          <w:b/>
          <w:bCs/>
          <w:color w:val="000000"/>
          <w:sz w:val="24"/>
          <w:szCs w:val="24"/>
        </w:rPr>
      </w:pPr>
      <w:r>
        <w:rPr>
          <w:rFonts w:ascii="Rockwell" w:hAnsi="Rockwell" w:cs="Times New Roman"/>
          <w:b/>
          <w:bCs/>
          <w:color w:val="000000"/>
          <w:sz w:val="24"/>
          <w:szCs w:val="24"/>
        </w:rPr>
        <w:t xml:space="preserve">     </w:t>
      </w:r>
      <w:r w:rsidR="00BF46CF" w:rsidRPr="00187D74">
        <w:rPr>
          <w:rFonts w:ascii="Rockwell" w:hAnsi="Rockwell" w:cs="Times New Roman"/>
          <w:b/>
          <w:bCs/>
          <w:color w:val="000000"/>
          <w:sz w:val="24"/>
          <w:szCs w:val="24"/>
        </w:rPr>
        <w:t xml:space="preserve">FOR </w:t>
      </w:r>
      <w:r w:rsidR="00325875">
        <w:rPr>
          <w:rFonts w:ascii="Rockwell" w:hAnsi="Rockwell" w:cs="Times New Roman"/>
          <w:b/>
          <w:bCs/>
          <w:color w:val="000000"/>
          <w:sz w:val="24"/>
          <w:szCs w:val="24"/>
        </w:rPr>
        <w:t xml:space="preserve">OFFICE OF THE </w:t>
      </w:r>
      <w:r w:rsidR="00885273">
        <w:rPr>
          <w:rFonts w:ascii="Rockwell" w:hAnsi="Rockwell" w:cs="Times New Roman"/>
          <w:b/>
          <w:bCs/>
          <w:color w:val="000000"/>
          <w:sz w:val="24"/>
          <w:szCs w:val="24"/>
        </w:rPr>
        <w:t xml:space="preserve">JOINT </w:t>
      </w:r>
      <w:r w:rsidR="00325875">
        <w:rPr>
          <w:rFonts w:ascii="Rockwell" w:hAnsi="Rockwell" w:cs="Times New Roman"/>
          <w:b/>
          <w:bCs/>
          <w:color w:val="000000"/>
          <w:sz w:val="24"/>
          <w:szCs w:val="24"/>
        </w:rPr>
        <w:t xml:space="preserve">COMMISSIONER OF </w:t>
      </w:r>
      <w:r w:rsidR="00BF46CF" w:rsidRPr="00187D74">
        <w:rPr>
          <w:rFonts w:ascii="Rockwell" w:hAnsi="Rockwell" w:cs="Times New Roman"/>
          <w:b/>
          <w:bCs/>
          <w:color w:val="000000"/>
          <w:sz w:val="24"/>
          <w:szCs w:val="24"/>
        </w:rPr>
        <w:t>CUSTOMS</w:t>
      </w:r>
      <w:r w:rsidR="00325875">
        <w:rPr>
          <w:rFonts w:ascii="Rockwell" w:hAnsi="Rockwell" w:cs="Times New Roman"/>
          <w:b/>
          <w:bCs/>
          <w:color w:val="000000"/>
          <w:sz w:val="24"/>
          <w:szCs w:val="24"/>
        </w:rPr>
        <w:t xml:space="preserve"> </w:t>
      </w:r>
      <w:r w:rsidR="00885273">
        <w:rPr>
          <w:rFonts w:ascii="Rockwell" w:hAnsi="Rockwell" w:cs="Times New Roman"/>
          <w:b/>
          <w:bCs/>
          <w:color w:val="000000"/>
          <w:sz w:val="24"/>
          <w:szCs w:val="24"/>
        </w:rPr>
        <w:t>CUSTOM HOUSE</w:t>
      </w:r>
      <w:proofErr w:type="gramStart"/>
      <w:r w:rsidR="00BF46CF" w:rsidRPr="00187D74">
        <w:rPr>
          <w:rFonts w:ascii="Rockwell" w:hAnsi="Rockwell" w:cs="Times New Roman"/>
          <w:b/>
          <w:bCs/>
          <w:color w:val="000000"/>
          <w:sz w:val="24"/>
          <w:szCs w:val="24"/>
        </w:rPr>
        <w:t>,</w:t>
      </w:r>
      <w:r w:rsidR="00885273">
        <w:rPr>
          <w:rFonts w:ascii="Rockwell" w:hAnsi="Rockwell" w:cs="Times New Roman"/>
          <w:b/>
          <w:bCs/>
          <w:color w:val="000000"/>
          <w:sz w:val="24"/>
          <w:szCs w:val="24"/>
        </w:rPr>
        <w:t>KAKINADA</w:t>
      </w:r>
      <w:proofErr w:type="gramEnd"/>
      <w:r w:rsidR="00853738">
        <w:rPr>
          <w:rFonts w:ascii="Rockwell" w:hAnsi="Rockwell" w:cs="Times New Roman"/>
          <w:b/>
          <w:bCs/>
          <w:color w:val="000000"/>
          <w:sz w:val="24"/>
          <w:szCs w:val="24"/>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
        <w:gridCol w:w="9337"/>
      </w:tblGrid>
      <w:tr w:rsidR="00BF46CF" w:rsidRPr="00EE056E" w:rsidTr="006844AE">
        <w:trPr>
          <w:gridBefore w:val="1"/>
          <w:wBefore w:w="78" w:type="dxa"/>
          <w:trHeight w:val="1423"/>
        </w:trPr>
        <w:tc>
          <w:tcPr>
            <w:tcW w:w="9552" w:type="dxa"/>
          </w:tcPr>
          <w:p w:rsidR="00BF46CF" w:rsidRPr="00760554" w:rsidRDefault="00BF46CF" w:rsidP="009F2B74">
            <w:pPr>
              <w:widowControl w:val="0"/>
              <w:autoSpaceDE w:val="0"/>
              <w:autoSpaceDN w:val="0"/>
              <w:adjustRightInd w:val="0"/>
              <w:spacing w:line="360" w:lineRule="exact"/>
              <w:jc w:val="both"/>
              <w:rPr>
                <w:rFonts w:ascii="Georgia" w:hAnsi="Georgia" w:cs="Times New Roman"/>
                <w:color w:val="000000"/>
                <w:sz w:val="24"/>
                <w:szCs w:val="24"/>
              </w:rPr>
            </w:pPr>
            <w:r w:rsidRPr="00760554">
              <w:rPr>
                <w:rFonts w:ascii="Georgia" w:hAnsi="Georgia" w:cs="Times New Roman"/>
                <w:color w:val="000000"/>
                <w:sz w:val="24"/>
                <w:szCs w:val="24"/>
              </w:rPr>
              <w:t xml:space="preserve">            </w:t>
            </w:r>
          </w:p>
          <w:p w:rsidR="00BF46CF" w:rsidRPr="00760554" w:rsidRDefault="00BF46CF" w:rsidP="009F2B74">
            <w:pPr>
              <w:widowControl w:val="0"/>
              <w:autoSpaceDE w:val="0"/>
              <w:autoSpaceDN w:val="0"/>
              <w:adjustRightInd w:val="0"/>
              <w:spacing w:line="360" w:lineRule="exact"/>
              <w:jc w:val="both"/>
              <w:rPr>
                <w:rFonts w:ascii="Georgia" w:hAnsi="Georgia" w:cs="Times New Roman"/>
                <w:color w:val="000000"/>
                <w:sz w:val="24"/>
                <w:szCs w:val="24"/>
              </w:rPr>
            </w:pPr>
            <w:r w:rsidRPr="00760554">
              <w:rPr>
                <w:rFonts w:ascii="Georgia" w:hAnsi="Georgia" w:cs="Times New Roman"/>
                <w:color w:val="000000"/>
                <w:sz w:val="24"/>
                <w:szCs w:val="24"/>
              </w:rPr>
              <w:t xml:space="preserve">      </w:t>
            </w:r>
            <w:r w:rsidR="00335B3B">
              <w:rPr>
                <w:rFonts w:ascii="Georgia" w:hAnsi="Georgia" w:cs="Times New Roman"/>
                <w:color w:val="000000"/>
                <w:sz w:val="24"/>
                <w:szCs w:val="24"/>
              </w:rPr>
              <w:t xml:space="preserve">    </w:t>
            </w:r>
            <w:r w:rsidR="0002708B">
              <w:rPr>
                <w:rFonts w:ascii="Georgia" w:hAnsi="Georgia" w:cs="Times New Roman"/>
                <w:color w:val="000000"/>
                <w:sz w:val="24"/>
                <w:szCs w:val="24"/>
              </w:rPr>
              <w:t>E</w:t>
            </w:r>
            <w:r w:rsidR="006C3217">
              <w:rPr>
                <w:rFonts w:ascii="Georgia" w:hAnsi="Georgia" w:cs="Times New Roman"/>
                <w:color w:val="000000"/>
                <w:sz w:val="24"/>
                <w:szCs w:val="24"/>
              </w:rPr>
              <w:t>-T</w:t>
            </w:r>
            <w:r w:rsidR="00B56430" w:rsidRPr="00760554">
              <w:rPr>
                <w:rFonts w:ascii="Georgia" w:hAnsi="Georgia" w:cs="Times New Roman"/>
                <w:color w:val="000000"/>
                <w:sz w:val="24"/>
                <w:szCs w:val="24"/>
              </w:rPr>
              <w:t>ender</w:t>
            </w:r>
            <w:r w:rsidRPr="00760554">
              <w:rPr>
                <w:rFonts w:ascii="Georgia" w:hAnsi="Georgia" w:cs="Times New Roman"/>
                <w:color w:val="000000"/>
                <w:sz w:val="24"/>
                <w:szCs w:val="24"/>
              </w:rPr>
              <w:t xml:space="preserve">s are invited </w:t>
            </w:r>
            <w:r w:rsidR="004C5B90">
              <w:rPr>
                <w:rFonts w:ascii="Georgia" w:hAnsi="Georgia" w:cs="Times New Roman"/>
                <w:color w:val="000000"/>
                <w:sz w:val="24"/>
                <w:szCs w:val="24"/>
              </w:rPr>
              <w:t xml:space="preserve">for hiring of </w:t>
            </w:r>
            <w:r w:rsidR="009845D9">
              <w:rPr>
                <w:rFonts w:ascii="Georgia" w:hAnsi="Georgia" w:cs="Times New Roman"/>
                <w:color w:val="000000"/>
                <w:sz w:val="24"/>
                <w:szCs w:val="24"/>
              </w:rPr>
              <w:t>0</w:t>
            </w:r>
            <w:r w:rsidR="00885273">
              <w:rPr>
                <w:rFonts w:ascii="Georgia" w:hAnsi="Georgia" w:cs="Times New Roman"/>
                <w:color w:val="000000"/>
                <w:sz w:val="24"/>
                <w:szCs w:val="24"/>
              </w:rPr>
              <w:t>1</w:t>
            </w:r>
            <w:r w:rsidR="00457CD0" w:rsidRPr="00760554">
              <w:rPr>
                <w:rFonts w:ascii="Georgia" w:hAnsi="Georgia" w:cs="Times New Roman"/>
                <w:color w:val="000000"/>
                <w:sz w:val="24"/>
                <w:szCs w:val="24"/>
              </w:rPr>
              <w:t xml:space="preserve"> (</w:t>
            </w:r>
            <w:r w:rsidR="00885273">
              <w:rPr>
                <w:rFonts w:ascii="Georgia" w:hAnsi="Georgia" w:cs="Times New Roman"/>
                <w:color w:val="000000"/>
                <w:sz w:val="24"/>
                <w:szCs w:val="24"/>
              </w:rPr>
              <w:t xml:space="preserve">ONE </w:t>
            </w:r>
            <w:r w:rsidRPr="00760554">
              <w:rPr>
                <w:rFonts w:ascii="Georgia" w:hAnsi="Georgia" w:cs="Times New Roman"/>
                <w:color w:val="000000"/>
                <w:sz w:val="24"/>
                <w:szCs w:val="24"/>
              </w:rPr>
              <w:t>)</w:t>
            </w:r>
            <w:r w:rsidR="00C950B3" w:rsidRPr="00760554">
              <w:rPr>
                <w:rFonts w:ascii="Georgia" w:hAnsi="Georgia" w:cs="Times New Roman"/>
                <w:color w:val="000000"/>
                <w:sz w:val="24"/>
                <w:szCs w:val="24"/>
              </w:rPr>
              <w:t xml:space="preserve"> </w:t>
            </w:r>
            <w:r w:rsidRPr="00760554">
              <w:rPr>
                <w:rFonts w:ascii="Georgia" w:hAnsi="Georgia" w:cs="Times New Roman"/>
                <w:color w:val="000000"/>
                <w:sz w:val="24"/>
                <w:szCs w:val="24"/>
              </w:rPr>
              <w:t>Motor-Vehicle</w:t>
            </w:r>
            <w:r w:rsidR="00457CD0" w:rsidRPr="00760554">
              <w:rPr>
                <w:rFonts w:ascii="Georgia" w:hAnsi="Georgia" w:cs="Times New Roman"/>
                <w:color w:val="000000"/>
                <w:sz w:val="24"/>
                <w:szCs w:val="24"/>
              </w:rPr>
              <w:t xml:space="preserve"> viz</w:t>
            </w:r>
            <w:r w:rsidR="00236388">
              <w:rPr>
                <w:rFonts w:ascii="Georgia" w:hAnsi="Georgia" w:cs="Times New Roman"/>
                <w:color w:val="000000"/>
                <w:sz w:val="24"/>
                <w:szCs w:val="24"/>
              </w:rPr>
              <w:t>.</w:t>
            </w:r>
            <w:r w:rsidR="00457CD0" w:rsidRPr="00760554">
              <w:rPr>
                <w:rFonts w:ascii="Georgia" w:hAnsi="Georgia" w:cs="Times New Roman"/>
                <w:color w:val="000000"/>
                <w:sz w:val="24"/>
                <w:szCs w:val="24"/>
              </w:rPr>
              <w:t xml:space="preserve"> </w:t>
            </w:r>
            <w:r w:rsidR="00885273">
              <w:rPr>
                <w:rFonts w:ascii="Rockwell" w:hAnsi="Rockwell" w:cs="Tahoma"/>
              </w:rPr>
              <w:t>(4 wheeler-Innova/</w:t>
            </w:r>
            <w:proofErr w:type="spellStart"/>
            <w:r w:rsidR="00885273">
              <w:rPr>
                <w:rFonts w:ascii="Rockwell" w:hAnsi="Rockwell" w:cs="Tahoma"/>
              </w:rPr>
              <w:t>xylo</w:t>
            </w:r>
            <w:proofErr w:type="spellEnd"/>
            <w:r w:rsidR="00885273">
              <w:rPr>
                <w:rFonts w:ascii="Rockwell" w:hAnsi="Rockwell" w:cs="Tahoma"/>
              </w:rPr>
              <w:t>/</w:t>
            </w:r>
            <w:proofErr w:type="spellStart"/>
            <w:r w:rsidR="00885273">
              <w:rPr>
                <w:rFonts w:ascii="Rockwell" w:hAnsi="Rockwell" w:cs="Tahoma"/>
              </w:rPr>
              <w:t>scorpio</w:t>
            </w:r>
            <w:proofErr w:type="spellEnd"/>
            <w:r w:rsidR="00885273">
              <w:rPr>
                <w:rFonts w:ascii="Rockwell" w:hAnsi="Rockwell" w:cs="Tahoma"/>
              </w:rPr>
              <w:t xml:space="preserve"> </w:t>
            </w:r>
            <w:proofErr w:type="spellStart"/>
            <w:r w:rsidR="00885273">
              <w:rPr>
                <w:rFonts w:ascii="Rockwell" w:hAnsi="Rockwell" w:cs="Tahoma"/>
              </w:rPr>
              <w:t>etc</w:t>
            </w:r>
            <w:proofErr w:type="spellEnd"/>
            <w:r w:rsidR="00852882">
              <w:rPr>
                <w:rFonts w:ascii="Rockwell" w:hAnsi="Rockwell" w:cs="Tahoma"/>
              </w:rPr>
              <w:t xml:space="preserve"> </w:t>
            </w:r>
            <w:r w:rsidR="00885273">
              <w:rPr>
                <w:rFonts w:ascii="Rockwell" w:hAnsi="Rockwell" w:cs="Tahoma"/>
              </w:rPr>
              <w:t xml:space="preserve">-indicative names only) </w:t>
            </w:r>
            <w:r w:rsidRPr="00760554">
              <w:rPr>
                <w:rFonts w:ascii="Georgia" w:hAnsi="Georgia" w:cs="Times New Roman"/>
                <w:color w:val="000000"/>
                <w:sz w:val="24"/>
                <w:szCs w:val="24"/>
              </w:rPr>
              <w:t>along with driver</w:t>
            </w:r>
            <w:r w:rsidR="002E4258" w:rsidRPr="00760554">
              <w:rPr>
                <w:rFonts w:ascii="Georgia" w:hAnsi="Georgia" w:cs="Times New Roman"/>
                <w:color w:val="000000"/>
                <w:sz w:val="24"/>
                <w:szCs w:val="24"/>
              </w:rPr>
              <w:t>s</w:t>
            </w:r>
            <w:r w:rsidRPr="00760554">
              <w:rPr>
                <w:rFonts w:ascii="Georgia" w:hAnsi="Georgia" w:cs="Times New Roman"/>
                <w:color w:val="000000"/>
                <w:sz w:val="24"/>
                <w:szCs w:val="24"/>
              </w:rPr>
              <w:t xml:space="preserve"> for use by the Office of the </w:t>
            </w:r>
            <w:r w:rsidR="00885273">
              <w:rPr>
                <w:rFonts w:ascii="Georgia" w:hAnsi="Georgia" w:cs="Times New Roman"/>
                <w:color w:val="000000"/>
                <w:sz w:val="24"/>
                <w:szCs w:val="24"/>
              </w:rPr>
              <w:t xml:space="preserve">Joint </w:t>
            </w:r>
            <w:r w:rsidRPr="00760554">
              <w:rPr>
                <w:rFonts w:ascii="Georgia" w:hAnsi="Georgia" w:cs="Times New Roman"/>
                <w:color w:val="000000"/>
                <w:sz w:val="24"/>
                <w:szCs w:val="24"/>
              </w:rPr>
              <w:t>Commissioner of Customs</w:t>
            </w:r>
            <w:r w:rsidR="00325875" w:rsidRPr="00760554">
              <w:rPr>
                <w:rFonts w:ascii="Georgia" w:hAnsi="Georgia" w:cs="Times New Roman"/>
                <w:color w:val="000000"/>
                <w:sz w:val="24"/>
                <w:szCs w:val="24"/>
              </w:rPr>
              <w:t xml:space="preserve"> </w:t>
            </w:r>
            <w:r w:rsidR="00885273">
              <w:rPr>
                <w:rFonts w:ascii="Georgia" w:hAnsi="Georgia" w:cs="Times New Roman"/>
                <w:color w:val="000000"/>
                <w:sz w:val="24"/>
                <w:szCs w:val="24"/>
              </w:rPr>
              <w:t>, Custom house, Kakinada</w:t>
            </w:r>
            <w:r w:rsidR="006F17BD">
              <w:rPr>
                <w:rFonts w:ascii="Georgia" w:hAnsi="Georgia" w:cs="Times New Roman"/>
                <w:color w:val="000000"/>
                <w:sz w:val="24"/>
                <w:szCs w:val="24"/>
              </w:rPr>
              <w:t xml:space="preserve"> </w:t>
            </w:r>
            <w:r w:rsidRPr="00760554">
              <w:rPr>
                <w:rFonts w:ascii="Georgia" w:hAnsi="Georgia" w:cs="Times New Roman"/>
                <w:color w:val="000000"/>
                <w:sz w:val="24"/>
                <w:szCs w:val="24"/>
              </w:rPr>
              <w:t xml:space="preserve">on  monthly  hiring  basis  till </w:t>
            </w:r>
            <w:r w:rsidR="00852882">
              <w:rPr>
                <w:rFonts w:ascii="Georgia" w:hAnsi="Georgia" w:cs="Times New Roman"/>
                <w:color w:val="000000"/>
                <w:sz w:val="24"/>
                <w:szCs w:val="24"/>
              </w:rPr>
              <w:t>31</w:t>
            </w:r>
            <w:r w:rsidR="00852882" w:rsidRPr="00852882">
              <w:rPr>
                <w:rFonts w:ascii="Georgia" w:hAnsi="Georgia" w:cs="Times New Roman"/>
                <w:color w:val="000000"/>
                <w:sz w:val="24"/>
                <w:szCs w:val="24"/>
                <w:vertAlign w:val="superscript"/>
              </w:rPr>
              <w:t>st</w:t>
            </w:r>
            <w:r w:rsidR="00852882">
              <w:rPr>
                <w:rFonts w:ascii="Georgia" w:hAnsi="Georgia" w:cs="Times New Roman"/>
                <w:color w:val="000000"/>
                <w:sz w:val="24"/>
                <w:szCs w:val="24"/>
              </w:rPr>
              <w:t xml:space="preserve"> </w:t>
            </w:r>
            <w:r w:rsidRPr="00760554">
              <w:rPr>
                <w:rFonts w:ascii="Georgia" w:hAnsi="Georgia" w:cs="Times New Roman"/>
                <w:color w:val="000000"/>
                <w:sz w:val="24"/>
                <w:szCs w:val="24"/>
              </w:rPr>
              <w:t>March,201</w:t>
            </w:r>
            <w:r w:rsidR="00F866B0" w:rsidRPr="00760554">
              <w:rPr>
                <w:rFonts w:ascii="Georgia" w:hAnsi="Georgia" w:cs="Times New Roman"/>
                <w:color w:val="000000"/>
                <w:sz w:val="24"/>
                <w:szCs w:val="24"/>
              </w:rPr>
              <w:t>9</w:t>
            </w:r>
            <w:r w:rsidRPr="00760554">
              <w:rPr>
                <w:rFonts w:ascii="Georgia" w:hAnsi="Georgia" w:cs="Times New Roman"/>
                <w:color w:val="000000"/>
                <w:sz w:val="24"/>
                <w:szCs w:val="24"/>
              </w:rPr>
              <w:t xml:space="preserve">  from  the  date  of awarding the contract. </w:t>
            </w:r>
          </w:p>
          <w:p w:rsidR="00BF46CF" w:rsidRPr="00760554" w:rsidRDefault="00BF46CF" w:rsidP="009F2B74">
            <w:pPr>
              <w:widowControl w:val="0"/>
              <w:autoSpaceDE w:val="0"/>
              <w:autoSpaceDN w:val="0"/>
              <w:adjustRightInd w:val="0"/>
              <w:spacing w:line="360" w:lineRule="exact"/>
              <w:jc w:val="both"/>
              <w:rPr>
                <w:rFonts w:ascii="Georgia" w:hAnsi="Georgia" w:cs="Times New Roman"/>
                <w:color w:val="000000"/>
                <w:sz w:val="24"/>
                <w:szCs w:val="24"/>
              </w:rPr>
            </w:pPr>
          </w:p>
        </w:tc>
      </w:tr>
      <w:tr w:rsidR="00BF46CF" w:rsidRPr="00EE056E" w:rsidTr="006844AE">
        <w:trPr>
          <w:trHeight w:val="4144"/>
        </w:trPr>
        <w:tc>
          <w:tcPr>
            <w:tcW w:w="9630" w:type="dxa"/>
            <w:gridSpan w:val="2"/>
          </w:tcPr>
          <w:p w:rsidR="00BF46CF" w:rsidRPr="00760554" w:rsidRDefault="004F7824" w:rsidP="009F2B74">
            <w:pPr>
              <w:widowControl w:val="0"/>
              <w:autoSpaceDE w:val="0"/>
              <w:autoSpaceDN w:val="0"/>
              <w:adjustRightInd w:val="0"/>
              <w:spacing w:line="386" w:lineRule="exact"/>
              <w:ind w:left="72" w:firstLine="630"/>
              <w:jc w:val="both"/>
              <w:rPr>
                <w:rFonts w:ascii="Georgia" w:hAnsi="Georgia"/>
                <w:sz w:val="24"/>
                <w:szCs w:val="24"/>
              </w:rPr>
            </w:pPr>
            <w:r w:rsidRPr="00760554">
              <w:rPr>
                <w:rFonts w:ascii="Georgia" w:hAnsi="Georgia" w:cs="Times New Roman"/>
                <w:color w:val="000000"/>
                <w:sz w:val="24"/>
                <w:szCs w:val="24"/>
              </w:rPr>
              <w:t>For f</w:t>
            </w:r>
            <w:r w:rsidR="00BF46CF" w:rsidRPr="00760554">
              <w:rPr>
                <w:rFonts w:ascii="Georgia" w:hAnsi="Georgia" w:cs="Times New Roman"/>
                <w:color w:val="000000"/>
                <w:sz w:val="24"/>
                <w:szCs w:val="24"/>
              </w:rPr>
              <w:t>urther details</w:t>
            </w:r>
            <w:r w:rsidRPr="00760554">
              <w:rPr>
                <w:rFonts w:ascii="Georgia" w:hAnsi="Georgia" w:cs="Times New Roman"/>
                <w:color w:val="000000"/>
                <w:sz w:val="24"/>
                <w:szCs w:val="24"/>
              </w:rPr>
              <w:t>,</w:t>
            </w:r>
            <w:r w:rsidR="00BF46CF" w:rsidRPr="00760554">
              <w:rPr>
                <w:rFonts w:ascii="Georgia" w:hAnsi="Georgia" w:cs="Times New Roman"/>
                <w:color w:val="000000"/>
                <w:sz w:val="24"/>
                <w:szCs w:val="24"/>
              </w:rPr>
              <w:t xml:space="preserve"> </w:t>
            </w:r>
            <w:r w:rsidRPr="00760554">
              <w:rPr>
                <w:rFonts w:ascii="Georgia" w:hAnsi="Georgia" w:cs="Times New Roman"/>
                <w:color w:val="000000"/>
                <w:sz w:val="24"/>
                <w:szCs w:val="24"/>
              </w:rPr>
              <w:t>T</w:t>
            </w:r>
            <w:r w:rsidR="00BF46CF" w:rsidRPr="00760554">
              <w:rPr>
                <w:rFonts w:ascii="Georgia" w:hAnsi="Georgia" w:cs="Times New Roman"/>
                <w:color w:val="000000"/>
                <w:sz w:val="24"/>
                <w:szCs w:val="24"/>
              </w:rPr>
              <w:t xml:space="preserve">ender </w:t>
            </w:r>
            <w:r w:rsidRPr="00760554">
              <w:rPr>
                <w:rFonts w:ascii="Georgia" w:hAnsi="Georgia" w:cs="Times New Roman"/>
                <w:color w:val="000000"/>
                <w:sz w:val="24"/>
                <w:szCs w:val="24"/>
              </w:rPr>
              <w:t>A</w:t>
            </w:r>
            <w:r w:rsidR="00BF46CF" w:rsidRPr="00760554">
              <w:rPr>
                <w:rFonts w:ascii="Georgia" w:hAnsi="Georgia" w:cs="Times New Roman"/>
                <w:color w:val="000000"/>
                <w:sz w:val="24"/>
                <w:szCs w:val="24"/>
              </w:rPr>
              <w:t>pplication</w:t>
            </w:r>
            <w:r w:rsidRPr="00760554">
              <w:rPr>
                <w:rFonts w:ascii="Georgia" w:hAnsi="Georgia" w:cs="Times New Roman"/>
                <w:color w:val="000000"/>
                <w:sz w:val="24"/>
                <w:szCs w:val="24"/>
              </w:rPr>
              <w:t xml:space="preserve"> Form</w:t>
            </w:r>
            <w:r w:rsidR="00BF46CF" w:rsidRPr="00760554">
              <w:rPr>
                <w:rFonts w:ascii="Georgia" w:hAnsi="Georgia" w:cs="Times New Roman"/>
                <w:color w:val="000000"/>
                <w:sz w:val="24"/>
                <w:szCs w:val="24"/>
              </w:rPr>
              <w:t xml:space="preserve"> along with </w:t>
            </w:r>
            <w:r w:rsidR="009C71F9">
              <w:rPr>
                <w:rFonts w:ascii="Georgia" w:hAnsi="Georgia" w:cs="Times New Roman"/>
                <w:color w:val="000000"/>
                <w:sz w:val="24"/>
                <w:szCs w:val="24"/>
              </w:rPr>
              <w:t>Terms and</w:t>
            </w:r>
            <w:r w:rsidR="00575D70">
              <w:rPr>
                <w:rFonts w:ascii="Georgia" w:hAnsi="Georgia" w:cs="Times New Roman"/>
                <w:color w:val="000000"/>
                <w:sz w:val="24"/>
                <w:szCs w:val="24"/>
              </w:rPr>
              <w:t xml:space="preserve"> conditions and</w:t>
            </w:r>
            <w:r w:rsidR="0002708B">
              <w:rPr>
                <w:rFonts w:ascii="Georgia" w:hAnsi="Georgia" w:cs="Times New Roman"/>
                <w:color w:val="000000"/>
                <w:sz w:val="24"/>
                <w:szCs w:val="24"/>
              </w:rPr>
              <w:t xml:space="preserve"> f</w:t>
            </w:r>
            <w:r w:rsidRPr="00760554">
              <w:rPr>
                <w:rFonts w:ascii="Georgia" w:hAnsi="Georgia" w:cs="Times New Roman"/>
                <w:color w:val="000000"/>
                <w:sz w:val="24"/>
                <w:szCs w:val="24"/>
              </w:rPr>
              <w:t>orm for T</w:t>
            </w:r>
            <w:r w:rsidR="00BF46CF" w:rsidRPr="00760554">
              <w:rPr>
                <w:rFonts w:ascii="Georgia" w:hAnsi="Georgia" w:cs="Times New Roman"/>
                <w:color w:val="000000"/>
                <w:sz w:val="24"/>
                <w:szCs w:val="24"/>
              </w:rPr>
              <w:t xml:space="preserve">echnical bid and Financial bid, </w:t>
            </w:r>
            <w:r w:rsidR="004A4FE0">
              <w:rPr>
                <w:rFonts w:ascii="Georgia" w:hAnsi="Georgia" w:cs="Times New Roman"/>
                <w:color w:val="000000"/>
                <w:sz w:val="24"/>
                <w:szCs w:val="24"/>
              </w:rPr>
              <w:t xml:space="preserve">visit </w:t>
            </w:r>
            <w:r w:rsidR="00BF46CF" w:rsidRPr="00760554">
              <w:rPr>
                <w:rFonts w:ascii="Georgia" w:hAnsi="Georgia" w:cs="Times New Roman"/>
                <w:color w:val="000000"/>
                <w:sz w:val="24"/>
                <w:szCs w:val="24"/>
              </w:rPr>
              <w:t xml:space="preserve">the </w:t>
            </w:r>
            <w:r w:rsidR="002303D1">
              <w:rPr>
                <w:rFonts w:ascii="Georgia" w:hAnsi="Georgia" w:cs="Times New Roman"/>
                <w:color w:val="000000"/>
                <w:sz w:val="24"/>
                <w:szCs w:val="24"/>
              </w:rPr>
              <w:t>e-</w:t>
            </w:r>
            <w:r w:rsidR="00885273">
              <w:rPr>
                <w:rFonts w:ascii="Georgia" w:hAnsi="Georgia" w:cs="Times New Roman"/>
                <w:color w:val="000000"/>
                <w:sz w:val="24"/>
                <w:szCs w:val="24"/>
              </w:rPr>
              <w:t>Procurement</w:t>
            </w:r>
            <w:r w:rsidR="002303D1">
              <w:rPr>
                <w:rFonts w:ascii="Georgia" w:hAnsi="Georgia" w:cs="Times New Roman"/>
                <w:color w:val="000000"/>
                <w:sz w:val="24"/>
                <w:szCs w:val="24"/>
              </w:rPr>
              <w:t xml:space="preserve"> portal </w:t>
            </w:r>
            <w:hyperlink r:id="rId6" w:history="1">
              <w:r w:rsidR="002303D1" w:rsidRPr="002303D1">
                <w:rPr>
                  <w:rStyle w:val="Hyperlink"/>
                  <w:rFonts w:ascii="Georgia" w:hAnsi="Georgia" w:cs="Times New Roman"/>
                  <w:sz w:val="24"/>
                  <w:szCs w:val="24"/>
                </w:rPr>
                <w:t>https://eprocure.gov.in/cppp/</w:t>
              </w:r>
            </w:hyperlink>
            <w:r w:rsidR="002303D1">
              <w:rPr>
                <w:rFonts w:ascii="Georgia" w:hAnsi="Georgia" w:cs="Times New Roman"/>
                <w:color w:val="000000"/>
                <w:sz w:val="24"/>
                <w:szCs w:val="24"/>
              </w:rPr>
              <w:t xml:space="preserve">or </w:t>
            </w:r>
            <w:r w:rsidR="00BF46CF" w:rsidRPr="00760554">
              <w:rPr>
                <w:rFonts w:ascii="Georgia" w:hAnsi="Georgia" w:cs="Times New Roman"/>
                <w:color w:val="000000"/>
                <w:sz w:val="24"/>
                <w:szCs w:val="24"/>
              </w:rPr>
              <w:t>departmental official website of</w:t>
            </w:r>
            <w:hyperlink r:id="rId7" w:history="1">
              <w:r w:rsidR="00BF46CF" w:rsidRPr="00760554">
                <w:rPr>
                  <w:rFonts w:ascii="Georgia" w:hAnsi="Georgia" w:cs="Times New Roman"/>
                  <w:color w:val="000000"/>
                  <w:sz w:val="24"/>
                  <w:szCs w:val="24"/>
                </w:rPr>
                <w:t xml:space="preserve"> </w:t>
              </w:r>
            </w:hyperlink>
            <w:r w:rsidR="00BF46CF" w:rsidRPr="00760554">
              <w:rPr>
                <w:rFonts w:ascii="Georgia" w:hAnsi="Georgia" w:cs="Times New Roman"/>
                <w:color w:val="000000"/>
                <w:sz w:val="24"/>
                <w:szCs w:val="24"/>
              </w:rPr>
              <w:t xml:space="preserve"> </w:t>
            </w:r>
            <w:hyperlink r:id="rId8" w:history="1">
              <w:r w:rsidR="00C12077" w:rsidRPr="00AA784C">
                <w:rPr>
                  <w:rStyle w:val="Hyperlink"/>
                  <w:rFonts w:ascii="Georgia" w:hAnsi="Georgia" w:cs="Times New Roman"/>
                  <w:b/>
                  <w:bCs/>
                  <w:sz w:val="24"/>
                  <w:szCs w:val="24"/>
                </w:rPr>
                <w:t>www.cbec.gov.in</w:t>
              </w:r>
              <w:r w:rsidR="00C12077" w:rsidRPr="00AA784C">
                <w:rPr>
                  <w:rStyle w:val="Hyperlink"/>
                  <w:rFonts w:ascii="Georgia" w:hAnsi="Georgia"/>
                  <w:sz w:val="24"/>
                  <w:szCs w:val="24"/>
                </w:rPr>
                <w:t>/ www.apcustoms.gov.in</w:t>
              </w:r>
            </w:hyperlink>
            <w:r w:rsidRPr="00760554">
              <w:rPr>
                <w:rFonts w:ascii="Georgia" w:hAnsi="Georgia"/>
                <w:sz w:val="24"/>
                <w:szCs w:val="24"/>
              </w:rPr>
              <w:t xml:space="preserve"> and download the forms.</w:t>
            </w:r>
          </w:p>
          <w:p w:rsidR="00BF46CF" w:rsidRPr="00760554" w:rsidRDefault="00BF46CF" w:rsidP="009F2B74">
            <w:pPr>
              <w:widowControl w:val="0"/>
              <w:autoSpaceDE w:val="0"/>
              <w:autoSpaceDN w:val="0"/>
              <w:adjustRightInd w:val="0"/>
              <w:spacing w:line="386" w:lineRule="exact"/>
              <w:ind w:left="72" w:firstLine="630"/>
              <w:jc w:val="both"/>
              <w:rPr>
                <w:rFonts w:ascii="Georgia" w:hAnsi="Georgia"/>
                <w:sz w:val="24"/>
                <w:szCs w:val="24"/>
              </w:rPr>
            </w:pPr>
          </w:p>
          <w:p w:rsidR="00FA43A0" w:rsidRPr="00760554" w:rsidRDefault="00B309F4" w:rsidP="009F2B74">
            <w:pPr>
              <w:widowControl w:val="0"/>
              <w:autoSpaceDE w:val="0"/>
              <w:autoSpaceDN w:val="0"/>
              <w:adjustRightInd w:val="0"/>
              <w:spacing w:line="386" w:lineRule="exact"/>
              <w:ind w:left="72" w:firstLine="630"/>
              <w:jc w:val="both"/>
              <w:rPr>
                <w:rFonts w:ascii="Georgia" w:hAnsi="Georgia" w:cs="Times New Roman"/>
                <w:bCs/>
                <w:color w:val="000000"/>
                <w:sz w:val="24"/>
                <w:szCs w:val="24"/>
              </w:rPr>
            </w:pPr>
            <w:hyperlink r:id="rId9" w:history="1">
              <w:r w:rsidR="00BF46CF" w:rsidRPr="00760554">
                <w:rPr>
                  <w:rFonts w:ascii="Georgia" w:hAnsi="Georgia" w:cs="Times New Roman"/>
                  <w:b/>
                  <w:bCs/>
                  <w:color w:val="000000"/>
                  <w:sz w:val="24"/>
                  <w:szCs w:val="24"/>
                </w:rPr>
                <w:t xml:space="preserve"> </w:t>
              </w:r>
            </w:hyperlink>
            <w:r w:rsidR="002303D1">
              <w:rPr>
                <w:rFonts w:ascii="Georgia" w:hAnsi="Georgia" w:cs="Times New Roman"/>
                <w:b/>
                <w:bCs/>
                <w:color w:val="000000"/>
                <w:sz w:val="24"/>
                <w:szCs w:val="24"/>
              </w:rPr>
              <w:t xml:space="preserve"> The last date to upload tenders in e-Procurement portal </w:t>
            </w:r>
            <w:r w:rsidR="00BF46CF" w:rsidRPr="00760554">
              <w:rPr>
                <w:rFonts w:ascii="Georgia" w:hAnsi="Georgia" w:cs="Times New Roman"/>
                <w:b/>
                <w:bCs/>
                <w:color w:val="000000"/>
                <w:sz w:val="24"/>
                <w:szCs w:val="24"/>
              </w:rPr>
              <w:t xml:space="preserve">is </w:t>
            </w:r>
            <w:r w:rsidR="00852882">
              <w:rPr>
                <w:rFonts w:ascii="Georgia" w:hAnsi="Georgia" w:cs="Times New Roman"/>
                <w:b/>
                <w:bCs/>
                <w:color w:val="000000"/>
                <w:sz w:val="24"/>
                <w:szCs w:val="24"/>
              </w:rPr>
              <w:t>1</w:t>
            </w:r>
            <w:r w:rsidR="00CB0248">
              <w:rPr>
                <w:rFonts w:ascii="Georgia" w:hAnsi="Georgia" w:cs="Times New Roman"/>
                <w:b/>
                <w:bCs/>
                <w:color w:val="000000"/>
                <w:sz w:val="24"/>
                <w:szCs w:val="24"/>
              </w:rPr>
              <w:t>9</w:t>
            </w:r>
            <w:r w:rsidR="00852882">
              <w:rPr>
                <w:rFonts w:ascii="Georgia" w:hAnsi="Georgia" w:cs="Times New Roman"/>
                <w:b/>
                <w:bCs/>
                <w:color w:val="000000"/>
                <w:sz w:val="24"/>
                <w:szCs w:val="24"/>
              </w:rPr>
              <w:t>.03</w:t>
            </w:r>
            <w:r w:rsidR="00325875" w:rsidRPr="00760554">
              <w:rPr>
                <w:rFonts w:ascii="Georgia" w:hAnsi="Georgia" w:cs="Times New Roman"/>
                <w:b/>
                <w:bCs/>
                <w:color w:val="000000"/>
                <w:sz w:val="24"/>
                <w:szCs w:val="24"/>
              </w:rPr>
              <w:t>.2018</w:t>
            </w:r>
            <w:r w:rsidR="00BF46CF" w:rsidRPr="00760554">
              <w:rPr>
                <w:rFonts w:ascii="Georgia" w:hAnsi="Georgia" w:cs="Times New Roman"/>
                <w:bCs/>
                <w:color w:val="000000"/>
                <w:sz w:val="24"/>
                <w:szCs w:val="24"/>
              </w:rPr>
              <w:t xml:space="preserve">. </w:t>
            </w:r>
            <w:r w:rsidR="00CF6AF3" w:rsidRPr="00760554">
              <w:rPr>
                <w:rFonts w:ascii="Georgia" w:hAnsi="Georgia" w:cs="Times New Roman"/>
                <w:bCs/>
                <w:color w:val="000000"/>
                <w:sz w:val="24"/>
                <w:szCs w:val="24"/>
              </w:rPr>
              <w:t>The tenders</w:t>
            </w:r>
            <w:r w:rsidR="00BF46CF" w:rsidRPr="00760554">
              <w:rPr>
                <w:rFonts w:ascii="Georgia" w:hAnsi="Georgia" w:cs="Times New Roman"/>
                <w:bCs/>
                <w:color w:val="000000"/>
                <w:sz w:val="24"/>
                <w:szCs w:val="24"/>
              </w:rPr>
              <w:t xml:space="preserve"> will be opened </w:t>
            </w:r>
            <w:r w:rsidR="00E872B7" w:rsidRPr="00760554">
              <w:rPr>
                <w:rFonts w:ascii="Georgia" w:hAnsi="Georgia" w:cs="Times New Roman"/>
                <w:bCs/>
                <w:color w:val="000000"/>
                <w:sz w:val="24"/>
                <w:szCs w:val="24"/>
              </w:rPr>
              <w:t xml:space="preserve">on </w:t>
            </w:r>
            <w:r w:rsidR="00CB0248">
              <w:rPr>
                <w:rFonts w:ascii="Georgia" w:hAnsi="Georgia" w:cs="Times New Roman"/>
                <w:bCs/>
                <w:color w:val="000000"/>
                <w:sz w:val="24"/>
                <w:szCs w:val="24"/>
              </w:rPr>
              <w:t>20</w:t>
            </w:r>
            <w:r w:rsidR="00852882">
              <w:rPr>
                <w:rFonts w:ascii="Georgia" w:hAnsi="Georgia" w:cs="Times New Roman"/>
                <w:bCs/>
                <w:color w:val="000000"/>
                <w:sz w:val="24"/>
                <w:szCs w:val="24"/>
              </w:rPr>
              <w:t>.03</w:t>
            </w:r>
            <w:r w:rsidR="00E872B7">
              <w:rPr>
                <w:rFonts w:ascii="Georgia" w:hAnsi="Georgia" w:cs="Times New Roman"/>
                <w:bCs/>
                <w:color w:val="000000"/>
                <w:sz w:val="24"/>
                <w:szCs w:val="24"/>
              </w:rPr>
              <w:t>.2018</w:t>
            </w:r>
            <w:r w:rsidR="00BF46CF" w:rsidRPr="00760554">
              <w:rPr>
                <w:rFonts w:ascii="Georgia" w:hAnsi="Georgia" w:cs="Times New Roman"/>
                <w:bCs/>
                <w:color w:val="000000"/>
                <w:sz w:val="24"/>
                <w:szCs w:val="24"/>
              </w:rPr>
              <w:t>.</w:t>
            </w:r>
          </w:p>
          <w:p w:rsidR="00BF46CF" w:rsidRPr="00760554" w:rsidRDefault="00BF46CF" w:rsidP="009F2B74">
            <w:pPr>
              <w:widowControl w:val="0"/>
              <w:autoSpaceDE w:val="0"/>
              <w:autoSpaceDN w:val="0"/>
              <w:adjustRightInd w:val="0"/>
              <w:spacing w:line="386" w:lineRule="exact"/>
              <w:ind w:left="72" w:firstLine="630"/>
              <w:jc w:val="both"/>
              <w:rPr>
                <w:rFonts w:ascii="Georgia" w:hAnsi="Georgia" w:cs="Times New Roman"/>
                <w:bCs/>
                <w:color w:val="000000"/>
                <w:sz w:val="24"/>
                <w:szCs w:val="24"/>
              </w:rPr>
            </w:pPr>
          </w:p>
          <w:p w:rsidR="00BF46CF" w:rsidRPr="00760554" w:rsidRDefault="00BF46CF" w:rsidP="009F2B74">
            <w:pPr>
              <w:widowControl w:val="0"/>
              <w:autoSpaceDE w:val="0"/>
              <w:autoSpaceDN w:val="0"/>
              <w:adjustRightInd w:val="0"/>
              <w:spacing w:line="386" w:lineRule="exact"/>
              <w:ind w:left="72" w:firstLine="630"/>
              <w:jc w:val="both"/>
              <w:rPr>
                <w:rFonts w:ascii="Georgia" w:hAnsi="Georgia" w:cs="Times New Roman"/>
                <w:bCs/>
                <w:color w:val="000000"/>
                <w:sz w:val="24"/>
                <w:szCs w:val="24"/>
              </w:rPr>
            </w:pPr>
          </w:p>
          <w:tbl>
            <w:tblPr>
              <w:tblpPr w:leftFromText="180" w:rightFromText="180" w:vertAnchor="text" w:horzAnchor="margin" w:tblpX="-730" w:tblpY="299"/>
              <w:tblW w:w="8802" w:type="dxa"/>
              <w:tblLook w:val="04A0" w:firstRow="1" w:lastRow="0" w:firstColumn="1" w:lastColumn="0" w:noHBand="0" w:noVBand="1"/>
            </w:tblPr>
            <w:tblGrid>
              <w:gridCol w:w="8802"/>
            </w:tblGrid>
            <w:tr w:rsidR="00BF46CF" w:rsidRPr="00760554" w:rsidTr="009F2B74">
              <w:trPr>
                <w:trHeight w:val="896"/>
              </w:trPr>
              <w:tc>
                <w:tcPr>
                  <w:tcW w:w="8802" w:type="dxa"/>
                </w:tcPr>
                <w:p w:rsidR="00BF46CF" w:rsidRPr="00760554" w:rsidRDefault="00BF46CF" w:rsidP="009F2B74">
                  <w:pPr>
                    <w:pStyle w:val="NoSpacing"/>
                    <w:rPr>
                      <w:rFonts w:ascii="Georgia" w:hAnsi="Georgia"/>
                      <w:sz w:val="24"/>
                      <w:szCs w:val="24"/>
                    </w:rPr>
                  </w:pPr>
                  <w:r w:rsidRPr="00760554">
                    <w:rPr>
                      <w:rFonts w:ascii="Georgia" w:hAnsi="Georgia"/>
                      <w:sz w:val="24"/>
                      <w:szCs w:val="24"/>
                    </w:rPr>
                    <w:t xml:space="preserve">                                                                         </w:t>
                  </w:r>
                  <w:r w:rsidR="007D22E2" w:rsidRPr="00760554">
                    <w:rPr>
                      <w:rFonts w:ascii="Georgia" w:hAnsi="Georgia"/>
                      <w:sz w:val="24"/>
                      <w:szCs w:val="24"/>
                    </w:rPr>
                    <w:t xml:space="preserve">      </w:t>
                  </w:r>
                  <w:r w:rsidR="00760554">
                    <w:rPr>
                      <w:rFonts w:ascii="Georgia" w:hAnsi="Georgia"/>
                      <w:sz w:val="24"/>
                      <w:szCs w:val="24"/>
                    </w:rPr>
                    <w:t xml:space="preserve"> </w:t>
                  </w:r>
                  <w:r w:rsidR="007D22E2" w:rsidRPr="00760554">
                    <w:rPr>
                      <w:rFonts w:ascii="Georgia" w:hAnsi="Georgia"/>
                      <w:sz w:val="24"/>
                      <w:szCs w:val="24"/>
                    </w:rPr>
                    <w:t xml:space="preserve">   </w:t>
                  </w:r>
                  <w:r w:rsidR="00341967">
                    <w:rPr>
                      <w:rFonts w:ascii="Georgia" w:hAnsi="Georgia"/>
                      <w:sz w:val="24"/>
                      <w:szCs w:val="24"/>
                    </w:rPr>
                    <w:t xml:space="preserve">         </w:t>
                  </w:r>
                  <w:r w:rsidR="00AF3DA3">
                    <w:rPr>
                      <w:rFonts w:ascii="Georgia" w:hAnsi="Georgia"/>
                      <w:sz w:val="24"/>
                      <w:szCs w:val="24"/>
                    </w:rPr>
                    <w:t xml:space="preserve">  </w:t>
                  </w:r>
                  <w:r w:rsidR="00341967">
                    <w:rPr>
                      <w:rFonts w:ascii="Georgia" w:hAnsi="Georgia"/>
                      <w:sz w:val="24"/>
                      <w:szCs w:val="24"/>
                    </w:rPr>
                    <w:t xml:space="preserve">  </w:t>
                  </w:r>
                  <w:r w:rsidRPr="00760554">
                    <w:rPr>
                      <w:rFonts w:ascii="Georgia" w:hAnsi="Georgia"/>
                      <w:sz w:val="24"/>
                      <w:szCs w:val="24"/>
                    </w:rPr>
                    <w:t>(</w:t>
                  </w:r>
                  <w:r w:rsidR="006716D3">
                    <w:rPr>
                      <w:rFonts w:ascii="Georgia" w:hAnsi="Georgia"/>
                      <w:sz w:val="24"/>
                      <w:szCs w:val="24"/>
                    </w:rPr>
                    <w:t>B.K.SINGH</w:t>
                  </w:r>
                  <w:r w:rsidRPr="00760554">
                    <w:rPr>
                      <w:rFonts w:ascii="Georgia" w:hAnsi="Georgia"/>
                      <w:sz w:val="24"/>
                      <w:szCs w:val="24"/>
                    </w:rPr>
                    <w:t xml:space="preserve">)                                </w:t>
                  </w:r>
                </w:p>
                <w:p w:rsidR="00BF46CF" w:rsidRPr="00760554" w:rsidRDefault="00BF46CF" w:rsidP="00341967">
                  <w:pPr>
                    <w:jc w:val="center"/>
                    <w:rPr>
                      <w:rFonts w:ascii="Georgia" w:hAnsi="Georgia"/>
                      <w:sz w:val="24"/>
                      <w:szCs w:val="24"/>
                    </w:rPr>
                  </w:pPr>
                  <w:r w:rsidRPr="00760554">
                    <w:rPr>
                      <w:rFonts w:ascii="Georgia" w:hAnsi="Georgia"/>
                      <w:sz w:val="24"/>
                      <w:szCs w:val="24"/>
                    </w:rPr>
                    <w:t xml:space="preserve">                                                                </w:t>
                  </w:r>
                  <w:r w:rsidR="000D6D4F" w:rsidRPr="00760554">
                    <w:rPr>
                      <w:rFonts w:ascii="Georgia" w:hAnsi="Georgia"/>
                      <w:sz w:val="24"/>
                      <w:szCs w:val="24"/>
                    </w:rPr>
                    <w:t xml:space="preserve">         </w:t>
                  </w:r>
                  <w:r w:rsidRPr="00760554">
                    <w:rPr>
                      <w:rFonts w:ascii="Georgia" w:hAnsi="Georgia"/>
                      <w:sz w:val="24"/>
                      <w:szCs w:val="24"/>
                    </w:rPr>
                    <w:t xml:space="preserve"> </w:t>
                  </w:r>
                  <w:r w:rsidR="00341967">
                    <w:rPr>
                      <w:rFonts w:ascii="Georgia" w:hAnsi="Georgia"/>
                      <w:sz w:val="24"/>
                      <w:szCs w:val="24"/>
                    </w:rPr>
                    <w:t>DEPUTY</w:t>
                  </w:r>
                  <w:r w:rsidRPr="00760554">
                    <w:rPr>
                      <w:rFonts w:ascii="Georgia" w:hAnsi="Georgia"/>
                      <w:sz w:val="24"/>
                      <w:szCs w:val="24"/>
                    </w:rPr>
                    <w:t xml:space="preserve"> COMMISSIONER (ADMN)</w:t>
                  </w:r>
                </w:p>
              </w:tc>
            </w:tr>
            <w:tr w:rsidR="00BF46CF" w:rsidRPr="00760554" w:rsidTr="009F2B74">
              <w:trPr>
                <w:trHeight w:val="896"/>
              </w:trPr>
              <w:tc>
                <w:tcPr>
                  <w:tcW w:w="8802" w:type="dxa"/>
                </w:tcPr>
                <w:p w:rsidR="00BF46CF" w:rsidRPr="00760554" w:rsidRDefault="00BF46CF" w:rsidP="009F2B74">
                  <w:pPr>
                    <w:widowControl w:val="0"/>
                    <w:autoSpaceDE w:val="0"/>
                    <w:autoSpaceDN w:val="0"/>
                    <w:adjustRightInd w:val="0"/>
                    <w:spacing w:after="0" w:line="346" w:lineRule="exact"/>
                    <w:jc w:val="both"/>
                    <w:rPr>
                      <w:rFonts w:ascii="Georgia" w:hAnsi="Georgia" w:cs="Times New Roman"/>
                      <w:b/>
                      <w:bCs/>
                      <w:color w:val="000000"/>
                      <w:sz w:val="24"/>
                      <w:szCs w:val="24"/>
                    </w:rPr>
                  </w:pPr>
                </w:p>
                <w:p w:rsidR="00BF46CF" w:rsidRPr="00760554" w:rsidRDefault="00BF46CF" w:rsidP="009F2B74">
                  <w:pPr>
                    <w:widowControl w:val="0"/>
                    <w:autoSpaceDE w:val="0"/>
                    <w:autoSpaceDN w:val="0"/>
                    <w:adjustRightInd w:val="0"/>
                    <w:spacing w:after="0" w:line="346" w:lineRule="exact"/>
                    <w:jc w:val="both"/>
                    <w:rPr>
                      <w:rFonts w:ascii="Georgia" w:hAnsi="Georgia" w:cs="Times New Roman"/>
                      <w:b/>
                      <w:bCs/>
                      <w:color w:val="000000"/>
                      <w:sz w:val="24"/>
                      <w:szCs w:val="24"/>
                    </w:rPr>
                  </w:pPr>
                </w:p>
              </w:tc>
            </w:tr>
          </w:tbl>
          <w:p w:rsidR="00BF46CF" w:rsidRPr="00760554" w:rsidRDefault="00BF46CF" w:rsidP="009F2B74">
            <w:pPr>
              <w:widowControl w:val="0"/>
              <w:autoSpaceDE w:val="0"/>
              <w:autoSpaceDN w:val="0"/>
              <w:adjustRightInd w:val="0"/>
              <w:rPr>
                <w:rFonts w:ascii="Georgia" w:hAnsi="Georgia" w:cs="Times New Roman"/>
                <w:color w:val="000000"/>
                <w:sz w:val="24"/>
                <w:szCs w:val="24"/>
              </w:rPr>
            </w:pPr>
          </w:p>
        </w:tc>
      </w:tr>
    </w:tbl>
    <w:p w:rsidR="00DE1C78" w:rsidRDefault="00DE1C78" w:rsidP="00DE1C78">
      <w:pPr>
        <w:pStyle w:val="NoSpacing"/>
        <w:tabs>
          <w:tab w:val="left" w:pos="2175"/>
        </w:tabs>
      </w:pPr>
    </w:p>
    <w:p w:rsidR="00BF46CF" w:rsidRDefault="00BF46CF" w:rsidP="00DE1C78">
      <w:pPr>
        <w:pStyle w:val="NoSpacing"/>
        <w:tabs>
          <w:tab w:val="left" w:pos="2175"/>
        </w:tabs>
      </w:pPr>
    </w:p>
    <w:p w:rsidR="00BF46CF" w:rsidRDefault="00BF46CF" w:rsidP="00DE1C78">
      <w:pPr>
        <w:pStyle w:val="NoSpacing"/>
        <w:tabs>
          <w:tab w:val="left" w:pos="2175"/>
        </w:tabs>
      </w:pPr>
    </w:p>
    <w:p w:rsidR="00BF46CF" w:rsidRDefault="00BF46CF" w:rsidP="00DE1C78">
      <w:pPr>
        <w:pStyle w:val="NoSpacing"/>
        <w:tabs>
          <w:tab w:val="left" w:pos="2175"/>
        </w:tabs>
      </w:pPr>
    </w:p>
    <w:p w:rsidR="00BF46CF" w:rsidRDefault="00BF46CF" w:rsidP="00DE1C78">
      <w:pPr>
        <w:pStyle w:val="NoSpacing"/>
        <w:tabs>
          <w:tab w:val="left" w:pos="2175"/>
        </w:tabs>
      </w:pPr>
    </w:p>
    <w:p w:rsidR="00BF46CF" w:rsidRDefault="00BF46CF" w:rsidP="00DE1C78">
      <w:pPr>
        <w:pStyle w:val="NoSpacing"/>
        <w:tabs>
          <w:tab w:val="left" w:pos="2175"/>
        </w:tabs>
      </w:pPr>
    </w:p>
    <w:p w:rsidR="00C950B3" w:rsidRDefault="00C950B3" w:rsidP="00DE1C78">
      <w:pPr>
        <w:pStyle w:val="NoSpacing"/>
        <w:tabs>
          <w:tab w:val="left" w:pos="2175"/>
        </w:tabs>
      </w:pPr>
    </w:p>
    <w:p w:rsidR="00C950B3" w:rsidRDefault="00C950B3" w:rsidP="00DE1C78">
      <w:pPr>
        <w:pStyle w:val="NoSpacing"/>
        <w:tabs>
          <w:tab w:val="left" w:pos="2175"/>
        </w:tabs>
      </w:pPr>
    </w:p>
    <w:p w:rsidR="00BF46CF" w:rsidRDefault="00BF46CF" w:rsidP="00DE1C78">
      <w:pPr>
        <w:pStyle w:val="NoSpacing"/>
        <w:tabs>
          <w:tab w:val="left" w:pos="2175"/>
        </w:tabs>
      </w:pPr>
    </w:p>
    <w:p w:rsidR="00D419EB" w:rsidRDefault="00D419EB" w:rsidP="00DE1C78">
      <w:pPr>
        <w:pStyle w:val="NoSpacing"/>
        <w:tabs>
          <w:tab w:val="left" w:pos="2175"/>
        </w:tabs>
      </w:pPr>
    </w:p>
    <w:p w:rsidR="00D419EB" w:rsidRDefault="00D419EB" w:rsidP="00DE1C78">
      <w:pPr>
        <w:pStyle w:val="NoSpacing"/>
        <w:tabs>
          <w:tab w:val="left" w:pos="2175"/>
        </w:tabs>
      </w:pPr>
    </w:p>
    <w:p w:rsidR="00E872B7" w:rsidRDefault="00E872B7" w:rsidP="00DE1C78">
      <w:pPr>
        <w:pStyle w:val="NoSpacing"/>
        <w:tabs>
          <w:tab w:val="left" w:pos="2175"/>
        </w:tabs>
      </w:pPr>
    </w:p>
    <w:p w:rsidR="006716D3" w:rsidRDefault="006716D3" w:rsidP="00DE1C78">
      <w:pPr>
        <w:pStyle w:val="NoSpacing"/>
        <w:tabs>
          <w:tab w:val="left" w:pos="2175"/>
        </w:tabs>
      </w:pPr>
    </w:p>
    <w:p w:rsidR="006716D3" w:rsidRDefault="006716D3" w:rsidP="00DE1C78">
      <w:pPr>
        <w:pStyle w:val="NoSpacing"/>
        <w:tabs>
          <w:tab w:val="left" w:pos="2175"/>
        </w:tabs>
      </w:pPr>
    </w:p>
    <w:p w:rsidR="00E872B7" w:rsidRDefault="00E872B7" w:rsidP="00DE1C78">
      <w:pPr>
        <w:pStyle w:val="NoSpacing"/>
        <w:tabs>
          <w:tab w:val="left" w:pos="2175"/>
        </w:tabs>
      </w:pPr>
    </w:p>
    <w:p w:rsidR="00E872B7" w:rsidRDefault="00E872B7" w:rsidP="00DE1C78">
      <w:pPr>
        <w:pStyle w:val="NoSpacing"/>
        <w:tabs>
          <w:tab w:val="left" w:pos="2175"/>
        </w:tabs>
      </w:pPr>
    </w:p>
    <w:p w:rsidR="00D419EB" w:rsidRDefault="00D419EB" w:rsidP="00DE1C78">
      <w:pPr>
        <w:pStyle w:val="NoSpacing"/>
        <w:tabs>
          <w:tab w:val="left" w:pos="2175"/>
        </w:tabs>
      </w:pPr>
    </w:p>
    <w:p w:rsidR="001B677A" w:rsidRDefault="001B677A" w:rsidP="00DE1C78">
      <w:pPr>
        <w:pStyle w:val="NoSpacing"/>
        <w:tabs>
          <w:tab w:val="left" w:pos="2175"/>
        </w:tabs>
      </w:pPr>
    </w:p>
    <w:p w:rsidR="00016340" w:rsidRDefault="00016340" w:rsidP="00DE1C78">
      <w:pPr>
        <w:pStyle w:val="NoSpacing"/>
        <w:tabs>
          <w:tab w:val="left" w:pos="2175"/>
        </w:tabs>
      </w:pPr>
    </w:p>
    <w:p w:rsidR="001B677A" w:rsidRDefault="001B677A" w:rsidP="00DE1C78">
      <w:pPr>
        <w:pStyle w:val="NoSpacing"/>
        <w:tabs>
          <w:tab w:val="left" w:pos="2175"/>
        </w:tabs>
      </w:pPr>
    </w:p>
    <w:p w:rsidR="000417A1" w:rsidRDefault="000417A1" w:rsidP="00DE1C78">
      <w:pPr>
        <w:pStyle w:val="NoSpacing"/>
        <w:tabs>
          <w:tab w:val="left" w:pos="2175"/>
        </w:tabs>
      </w:pPr>
    </w:p>
    <w:p w:rsidR="000B796E" w:rsidRPr="00FA4F84" w:rsidRDefault="000B796E" w:rsidP="000B796E">
      <w:pPr>
        <w:pStyle w:val="NoSpacing"/>
        <w:ind w:left="-180" w:hanging="90"/>
        <w:jc w:val="center"/>
        <w:rPr>
          <w:sz w:val="24"/>
          <w:szCs w:val="22"/>
        </w:rPr>
      </w:pPr>
      <w:r w:rsidRPr="00FA4F84">
        <w:rPr>
          <w:noProof/>
          <w:sz w:val="20"/>
          <w:szCs w:val="18"/>
          <w:lang w:bidi="ar-SA"/>
        </w:rPr>
        <w:lastRenderedPageBreak/>
        <w:drawing>
          <wp:inline distT="0" distB="0" distL="0" distR="0" wp14:anchorId="4C4E4AB0" wp14:editId="72942D4F">
            <wp:extent cx="774580" cy="767751"/>
            <wp:effectExtent l="19050" t="0" r="6470" b="0"/>
            <wp:docPr id="2" name="Picture 2" descr="Image result for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stoms logo"/>
                    <pic:cNvPicPr>
                      <a:picLocks noChangeAspect="1" noChangeArrowheads="1"/>
                    </pic:cNvPicPr>
                  </pic:nvPicPr>
                  <pic:blipFill>
                    <a:blip r:embed="rId10"/>
                    <a:srcRect/>
                    <a:stretch>
                      <a:fillRect/>
                    </a:stretch>
                  </pic:blipFill>
                  <pic:spPr bwMode="auto">
                    <a:xfrm>
                      <a:off x="0" y="0"/>
                      <a:ext cx="774919" cy="768087"/>
                    </a:xfrm>
                    <a:prstGeom prst="rect">
                      <a:avLst/>
                    </a:prstGeom>
                    <a:noFill/>
                    <a:ln w="9525">
                      <a:noFill/>
                      <a:miter lim="800000"/>
                      <a:headEnd/>
                      <a:tailEnd/>
                    </a:ln>
                  </pic:spPr>
                </pic:pic>
              </a:graphicData>
            </a:graphic>
          </wp:inline>
        </w:drawing>
      </w:r>
    </w:p>
    <w:p w:rsidR="000B796E" w:rsidRPr="00A65981" w:rsidRDefault="000B796E" w:rsidP="000B796E">
      <w:pPr>
        <w:pStyle w:val="NoSpacing"/>
        <w:ind w:left="-180" w:hanging="90"/>
        <w:jc w:val="center"/>
        <w:rPr>
          <w:rFonts w:ascii="Verdana" w:hAnsi="Verdana"/>
          <w:sz w:val="20"/>
        </w:rPr>
      </w:pPr>
      <w:r w:rsidRPr="00A65981">
        <w:rPr>
          <w:rFonts w:ascii="Verdana" w:hAnsi="Verdana" w:cs="Mangal"/>
          <w:sz w:val="20"/>
          <w:cs/>
        </w:rPr>
        <w:t>सीमा शुल्क के संयुक्त आयुक्त का कार्यालय</w:t>
      </w:r>
      <w:r w:rsidRPr="00A65981">
        <w:rPr>
          <w:rFonts w:ascii="Verdana" w:hAnsi="Verdana"/>
          <w:sz w:val="20"/>
        </w:rPr>
        <w:t xml:space="preserve"> / Office of The Joint Commissioner of Customs</w:t>
      </w:r>
    </w:p>
    <w:p w:rsidR="000B796E" w:rsidRPr="00A65981" w:rsidRDefault="000B796E" w:rsidP="000B796E">
      <w:pPr>
        <w:pStyle w:val="NoSpacing"/>
        <w:ind w:left="-180" w:hanging="90"/>
        <w:jc w:val="center"/>
        <w:rPr>
          <w:rFonts w:ascii="Verdana" w:hAnsi="Verdana"/>
          <w:sz w:val="20"/>
        </w:rPr>
      </w:pPr>
      <w:r w:rsidRPr="00A65981">
        <w:rPr>
          <w:rFonts w:ascii="Verdana" w:hAnsi="Verdana" w:cs="Mangal"/>
          <w:sz w:val="20"/>
          <w:cs/>
        </w:rPr>
        <w:t>सीमा शुल्क भवन</w:t>
      </w:r>
      <w:r w:rsidRPr="00A65981">
        <w:rPr>
          <w:rFonts w:ascii="Verdana" w:hAnsi="Verdana"/>
          <w:sz w:val="20"/>
          <w:cs/>
        </w:rPr>
        <w:t xml:space="preserve">, </w:t>
      </w:r>
      <w:r w:rsidRPr="00A65981">
        <w:rPr>
          <w:rFonts w:ascii="Verdana" w:hAnsi="Verdana" w:cs="Mangal"/>
          <w:sz w:val="20"/>
          <w:cs/>
        </w:rPr>
        <w:t>पत्तन मार्ग</w:t>
      </w:r>
      <w:r w:rsidRPr="00A65981">
        <w:rPr>
          <w:rFonts w:ascii="Verdana" w:hAnsi="Verdana"/>
          <w:sz w:val="20"/>
          <w:cs/>
        </w:rPr>
        <w:t xml:space="preserve">, </w:t>
      </w:r>
      <w:r w:rsidRPr="00A65981">
        <w:rPr>
          <w:rFonts w:ascii="Verdana" w:hAnsi="Verdana" w:cs="Mangal"/>
          <w:sz w:val="20"/>
          <w:cs/>
        </w:rPr>
        <w:t>काकिनाडा</w:t>
      </w:r>
      <w:r w:rsidRPr="00A65981">
        <w:rPr>
          <w:rFonts w:ascii="Verdana" w:hAnsi="Verdana"/>
          <w:sz w:val="20"/>
        </w:rPr>
        <w:t xml:space="preserve"> / Custom House</w:t>
      </w:r>
      <w:r w:rsidRPr="00A65981">
        <w:rPr>
          <w:rFonts w:ascii="Verdana" w:hAnsi="Verdana"/>
          <w:sz w:val="20"/>
          <w:cs/>
        </w:rPr>
        <w:t xml:space="preserve">, </w:t>
      </w:r>
      <w:r w:rsidRPr="00A65981">
        <w:rPr>
          <w:rFonts w:ascii="Verdana" w:hAnsi="Verdana"/>
          <w:sz w:val="20"/>
        </w:rPr>
        <w:t>Port Road, Kakinada 533007</w:t>
      </w:r>
    </w:p>
    <w:p w:rsidR="000B796E" w:rsidRPr="00A65981" w:rsidRDefault="000B796E" w:rsidP="000B796E">
      <w:pPr>
        <w:pStyle w:val="NoSpacing"/>
        <w:pBdr>
          <w:bottom w:val="single" w:sz="6" w:space="1" w:color="auto"/>
        </w:pBdr>
        <w:ind w:left="-180" w:hanging="90"/>
        <w:jc w:val="center"/>
        <w:rPr>
          <w:rFonts w:ascii="Verdana" w:hAnsi="Verdana"/>
          <w:sz w:val="20"/>
        </w:rPr>
      </w:pPr>
      <w:r w:rsidRPr="00A65981">
        <w:rPr>
          <w:rFonts w:ascii="Verdana" w:hAnsi="Verdana" w:cs="Mangal"/>
          <w:sz w:val="20"/>
          <w:cs/>
        </w:rPr>
        <w:t>दूरभाष</w:t>
      </w:r>
      <w:r w:rsidRPr="00A65981">
        <w:rPr>
          <w:rFonts w:ascii="Verdana" w:hAnsi="Verdana"/>
          <w:sz w:val="20"/>
        </w:rPr>
        <w:t xml:space="preserve">/ </w:t>
      </w:r>
      <w:r w:rsidRPr="00A65981">
        <w:rPr>
          <w:rFonts w:ascii="Verdana" w:hAnsi="Verdana" w:cstheme="minorHAnsi"/>
          <w:sz w:val="20"/>
        </w:rPr>
        <w:t>Telephone:</w:t>
      </w:r>
      <w:r w:rsidRPr="00A65981">
        <w:rPr>
          <w:rFonts w:ascii="Verdana" w:hAnsi="Verdana" w:cstheme="minorHAnsi"/>
          <w:sz w:val="20"/>
          <w:cs/>
        </w:rPr>
        <w:t xml:space="preserve"> 0884-23</w:t>
      </w:r>
      <w:r w:rsidRPr="00A65981">
        <w:rPr>
          <w:rFonts w:ascii="Verdana" w:hAnsi="Verdana" w:cstheme="minorHAnsi"/>
          <w:sz w:val="20"/>
        </w:rPr>
        <w:t>57749</w:t>
      </w:r>
      <w:r w:rsidRPr="00A65981">
        <w:rPr>
          <w:rFonts w:ascii="Verdana" w:hAnsi="Verdana"/>
          <w:sz w:val="20"/>
        </w:rPr>
        <w:t xml:space="preserve">, </w:t>
      </w:r>
      <w:r w:rsidRPr="00A65981">
        <w:rPr>
          <w:rFonts w:ascii="Verdana" w:hAnsi="Verdana" w:cs="Mangal"/>
          <w:sz w:val="20"/>
          <w:cs/>
        </w:rPr>
        <w:t>फैक्स</w:t>
      </w:r>
      <w:r w:rsidRPr="00A65981">
        <w:rPr>
          <w:rFonts w:ascii="Verdana" w:hAnsi="Verdana"/>
          <w:sz w:val="20"/>
        </w:rPr>
        <w:t>/ fax :2365012</w:t>
      </w:r>
    </w:p>
    <w:p w:rsidR="000B796E" w:rsidRDefault="000B796E" w:rsidP="006716D3">
      <w:pPr>
        <w:widowControl w:val="0"/>
        <w:autoSpaceDE w:val="0"/>
        <w:autoSpaceDN w:val="0"/>
        <w:adjustRightInd w:val="0"/>
        <w:spacing w:after="0" w:line="333" w:lineRule="exact"/>
        <w:jc w:val="center"/>
        <w:rPr>
          <w:rFonts w:ascii="Rockwell" w:hAnsi="Rockwell" w:cs="Times New Roman"/>
          <w:b/>
          <w:bCs/>
          <w:color w:val="000000"/>
          <w:sz w:val="24"/>
          <w:szCs w:val="24"/>
        </w:rPr>
      </w:pPr>
    </w:p>
    <w:p w:rsidR="000B796E" w:rsidRDefault="000B796E" w:rsidP="006716D3">
      <w:pPr>
        <w:widowControl w:val="0"/>
        <w:autoSpaceDE w:val="0"/>
        <w:autoSpaceDN w:val="0"/>
        <w:adjustRightInd w:val="0"/>
        <w:spacing w:after="0" w:line="333" w:lineRule="exact"/>
        <w:jc w:val="center"/>
        <w:rPr>
          <w:rFonts w:ascii="Rockwell" w:hAnsi="Rockwell" w:cs="Times New Roman"/>
          <w:b/>
          <w:bCs/>
          <w:color w:val="000000"/>
          <w:sz w:val="24"/>
          <w:szCs w:val="24"/>
        </w:rPr>
      </w:pPr>
    </w:p>
    <w:p w:rsidR="000B796E" w:rsidRDefault="000B796E" w:rsidP="000B796E">
      <w:pPr>
        <w:widowControl w:val="0"/>
        <w:autoSpaceDE w:val="0"/>
        <w:autoSpaceDN w:val="0"/>
        <w:adjustRightInd w:val="0"/>
        <w:spacing w:after="0" w:line="333" w:lineRule="exact"/>
        <w:rPr>
          <w:rFonts w:ascii="Rockwell" w:hAnsi="Rockwell" w:cs="Times New Roman"/>
          <w:b/>
          <w:bCs/>
          <w:color w:val="000000"/>
          <w:sz w:val="24"/>
          <w:szCs w:val="24"/>
        </w:rPr>
      </w:pPr>
      <w:proofErr w:type="spellStart"/>
      <w:r>
        <w:t>C.No</w:t>
      </w:r>
      <w:proofErr w:type="spellEnd"/>
      <w:r>
        <w:t>. I/22/01/2018-Admn</w:t>
      </w:r>
      <w:r>
        <w:tab/>
      </w:r>
      <w:r>
        <w:tab/>
      </w:r>
      <w:r>
        <w:tab/>
      </w:r>
      <w:r>
        <w:tab/>
      </w:r>
      <w:r>
        <w:tab/>
      </w:r>
      <w:r>
        <w:tab/>
      </w:r>
      <w:r>
        <w:tab/>
        <w:t>Date</w:t>
      </w:r>
      <w:proofErr w:type="gramStart"/>
      <w:r>
        <w:t>:06</w:t>
      </w:r>
      <w:proofErr w:type="gramEnd"/>
      <w:r>
        <w:t xml:space="preserve"> .03.2018</w:t>
      </w:r>
    </w:p>
    <w:p w:rsidR="000B796E" w:rsidRDefault="000B796E" w:rsidP="006716D3">
      <w:pPr>
        <w:widowControl w:val="0"/>
        <w:autoSpaceDE w:val="0"/>
        <w:autoSpaceDN w:val="0"/>
        <w:adjustRightInd w:val="0"/>
        <w:spacing w:after="0" w:line="333" w:lineRule="exact"/>
        <w:jc w:val="center"/>
        <w:rPr>
          <w:rFonts w:ascii="Rockwell" w:hAnsi="Rockwell" w:cs="Times New Roman"/>
          <w:b/>
          <w:bCs/>
          <w:color w:val="000000"/>
          <w:sz w:val="24"/>
          <w:szCs w:val="24"/>
        </w:rPr>
      </w:pPr>
    </w:p>
    <w:p w:rsidR="000B796E" w:rsidRDefault="000B796E" w:rsidP="006716D3">
      <w:pPr>
        <w:widowControl w:val="0"/>
        <w:autoSpaceDE w:val="0"/>
        <w:autoSpaceDN w:val="0"/>
        <w:adjustRightInd w:val="0"/>
        <w:spacing w:after="0" w:line="333" w:lineRule="exact"/>
        <w:jc w:val="center"/>
        <w:rPr>
          <w:rFonts w:ascii="Rockwell" w:hAnsi="Rockwell" w:cs="Times New Roman"/>
          <w:b/>
          <w:bCs/>
          <w:color w:val="000000"/>
          <w:sz w:val="24"/>
          <w:szCs w:val="24"/>
        </w:rPr>
      </w:pPr>
    </w:p>
    <w:p w:rsidR="006716D3" w:rsidRPr="00187D74" w:rsidRDefault="006716D3" w:rsidP="006716D3">
      <w:pPr>
        <w:widowControl w:val="0"/>
        <w:autoSpaceDE w:val="0"/>
        <w:autoSpaceDN w:val="0"/>
        <w:adjustRightInd w:val="0"/>
        <w:spacing w:after="0" w:line="333" w:lineRule="exact"/>
        <w:jc w:val="center"/>
        <w:rPr>
          <w:rFonts w:ascii="Rockwell" w:hAnsi="Rockwell" w:cs="Times New Roman"/>
          <w:b/>
          <w:bCs/>
          <w:color w:val="000000"/>
          <w:sz w:val="24"/>
          <w:szCs w:val="24"/>
        </w:rPr>
      </w:pPr>
      <w:r>
        <w:rPr>
          <w:rFonts w:ascii="Rockwell" w:hAnsi="Rockwell" w:cs="Times New Roman"/>
          <w:b/>
          <w:bCs/>
          <w:color w:val="000000"/>
          <w:sz w:val="24"/>
          <w:szCs w:val="24"/>
        </w:rPr>
        <w:t xml:space="preserve">NOTICE </w:t>
      </w:r>
      <w:r w:rsidRPr="00187D74">
        <w:rPr>
          <w:rFonts w:ascii="Rockwell" w:hAnsi="Rockwell" w:cs="Times New Roman"/>
          <w:b/>
          <w:bCs/>
          <w:color w:val="000000"/>
          <w:sz w:val="24"/>
          <w:szCs w:val="24"/>
        </w:rPr>
        <w:t xml:space="preserve">INVITING </w:t>
      </w:r>
      <w:r>
        <w:rPr>
          <w:rFonts w:ascii="Rockwell" w:hAnsi="Rockwell" w:cs="Times New Roman"/>
          <w:b/>
          <w:bCs/>
          <w:color w:val="000000"/>
          <w:sz w:val="24"/>
          <w:szCs w:val="24"/>
        </w:rPr>
        <w:t>E-</w:t>
      </w:r>
      <w:r w:rsidRPr="00187D74">
        <w:rPr>
          <w:rFonts w:ascii="Rockwell" w:hAnsi="Rockwell" w:cs="Times New Roman"/>
          <w:b/>
          <w:bCs/>
          <w:color w:val="000000"/>
          <w:sz w:val="24"/>
          <w:szCs w:val="24"/>
        </w:rPr>
        <w:t>TENDER FOR HIRING OF MOTOR VEHICLE</w:t>
      </w:r>
    </w:p>
    <w:p w:rsidR="006716D3" w:rsidRDefault="006716D3" w:rsidP="006716D3">
      <w:pPr>
        <w:widowControl w:val="0"/>
        <w:autoSpaceDE w:val="0"/>
        <w:autoSpaceDN w:val="0"/>
        <w:adjustRightInd w:val="0"/>
        <w:spacing w:after="0" w:line="333" w:lineRule="exact"/>
        <w:jc w:val="center"/>
        <w:rPr>
          <w:rFonts w:ascii="Rockwell" w:hAnsi="Rockwell" w:cs="Times New Roman"/>
          <w:b/>
          <w:bCs/>
          <w:color w:val="000000"/>
          <w:sz w:val="24"/>
          <w:szCs w:val="24"/>
        </w:rPr>
      </w:pPr>
      <w:r>
        <w:rPr>
          <w:rFonts w:ascii="Rockwell" w:hAnsi="Rockwell" w:cs="Times New Roman"/>
          <w:b/>
          <w:bCs/>
          <w:color w:val="000000"/>
          <w:sz w:val="24"/>
          <w:szCs w:val="24"/>
        </w:rPr>
        <w:t xml:space="preserve">     </w:t>
      </w:r>
      <w:r w:rsidRPr="00187D74">
        <w:rPr>
          <w:rFonts w:ascii="Rockwell" w:hAnsi="Rockwell" w:cs="Times New Roman"/>
          <w:b/>
          <w:bCs/>
          <w:color w:val="000000"/>
          <w:sz w:val="24"/>
          <w:szCs w:val="24"/>
        </w:rPr>
        <w:t xml:space="preserve">FOR </w:t>
      </w:r>
      <w:r>
        <w:rPr>
          <w:rFonts w:ascii="Rockwell" w:hAnsi="Rockwell" w:cs="Times New Roman"/>
          <w:b/>
          <w:bCs/>
          <w:color w:val="000000"/>
          <w:sz w:val="24"/>
          <w:szCs w:val="24"/>
        </w:rPr>
        <w:t xml:space="preserve">OFFICE OF THE JOINT COMMISSIONER OF </w:t>
      </w:r>
      <w:r w:rsidRPr="00187D74">
        <w:rPr>
          <w:rFonts w:ascii="Rockwell" w:hAnsi="Rockwell" w:cs="Times New Roman"/>
          <w:b/>
          <w:bCs/>
          <w:color w:val="000000"/>
          <w:sz w:val="24"/>
          <w:szCs w:val="24"/>
        </w:rPr>
        <w:t>CUSTOMS</w:t>
      </w:r>
      <w:r>
        <w:rPr>
          <w:rFonts w:ascii="Rockwell" w:hAnsi="Rockwell" w:cs="Times New Roman"/>
          <w:b/>
          <w:bCs/>
          <w:color w:val="000000"/>
          <w:sz w:val="24"/>
          <w:szCs w:val="24"/>
        </w:rPr>
        <w:t xml:space="preserve"> CUSTOM HOUSE</w:t>
      </w:r>
      <w:proofErr w:type="gramStart"/>
      <w:r w:rsidRPr="00187D74">
        <w:rPr>
          <w:rFonts w:ascii="Rockwell" w:hAnsi="Rockwell" w:cs="Times New Roman"/>
          <w:b/>
          <w:bCs/>
          <w:color w:val="000000"/>
          <w:sz w:val="24"/>
          <w:szCs w:val="24"/>
        </w:rPr>
        <w:t>,</w:t>
      </w:r>
      <w:r>
        <w:rPr>
          <w:rFonts w:ascii="Rockwell" w:hAnsi="Rockwell" w:cs="Times New Roman"/>
          <w:b/>
          <w:bCs/>
          <w:color w:val="000000"/>
          <w:sz w:val="24"/>
          <w:szCs w:val="24"/>
        </w:rPr>
        <w:t>KAKINADA</w:t>
      </w:r>
      <w:proofErr w:type="gramEnd"/>
      <w:r>
        <w:rPr>
          <w:rFonts w:ascii="Rockwell" w:hAnsi="Rockwell" w:cs="Times New Roman"/>
          <w:b/>
          <w:bCs/>
          <w:color w:val="000000"/>
          <w:sz w:val="24"/>
          <w:szCs w:val="24"/>
        </w:rPr>
        <w:t xml:space="preserve"> </w:t>
      </w:r>
    </w:p>
    <w:p w:rsidR="00506942" w:rsidRDefault="00506942" w:rsidP="00506942">
      <w:pPr>
        <w:spacing w:after="0"/>
        <w:rPr>
          <w:rFonts w:ascii="Bookman Old Style" w:eastAsia="Times New Roman" w:hAnsi="Bookman Old Style" w:cs="Times New Roman"/>
          <w:bCs/>
          <w:sz w:val="24"/>
          <w:szCs w:val="24"/>
        </w:rPr>
      </w:pPr>
      <w:r w:rsidRPr="00963ACD">
        <w:rPr>
          <w:rFonts w:ascii="Bookman Old Style" w:eastAsia="Times New Roman" w:hAnsi="Bookman Old Style" w:cs="Times New Roman"/>
          <w:bCs/>
          <w:sz w:val="24"/>
          <w:szCs w:val="24"/>
        </w:rPr>
        <w:t xml:space="preserve">                                                       </w:t>
      </w:r>
      <w:r w:rsidR="00016340">
        <w:rPr>
          <w:rFonts w:ascii="Bookman Old Style" w:eastAsia="Times New Roman" w:hAnsi="Bookman Old Style" w:cs="Times New Roman"/>
          <w:bCs/>
          <w:sz w:val="24"/>
          <w:szCs w:val="24"/>
        </w:rPr>
        <w:t xml:space="preserve">         </w:t>
      </w:r>
      <w:r w:rsidRPr="00963ACD">
        <w:rPr>
          <w:rFonts w:ascii="Bookman Old Style" w:eastAsia="Times New Roman" w:hAnsi="Bookman Old Style" w:cs="Times New Roman"/>
          <w:bCs/>
          <w:sz w:val="24"/>
          <w:szCs w:val="24"/>
        </w:rPr>
        <w:t xml:space="preserve"> *****</w:t>
      </w:r>
    </w:p>
    <w:p w:rsidR="004C4762" w:rsidRDefault="004C4762" w:rsidP="00506942">
      <w:pPr>
        <w:spacing w:after="0"/>
        <w:rPr>
          <w:rFonts w:ascii="Bookman Old Style" w:eastAsia="Times New Roman" w:hAnsi="Bookman Old Style" w:cs="Times New Roman"/>
          <w:bCs/>
          <w:sz w:val="24"/>
          <w:szCs w:val="24"/>
        </w:rPr>
      </w:pPr>
    </w:p>
    <w:p w:rsidR="00506942" w:rsidRDefault="00506942" w:rsidP="00506942">
      <w:pPr>
        <w:spacing w:after="0"/>
        <w:jc w:val="both"/>
        <w:rPr>
          <w:rFonts w:ascii="Georgia" w:hAnsi="Georgia" w:cs="Times New Roman"/>
          <w:color w:val="000000"/>
          <w:sz w:val="24"/>
          <w:szCs w:val="24"/>
        </w:rPr>
      </w:pPr>
      <w:r>
        <w:rPr>
          <w:rFonts w:ascii="Bookman Old Style" w:eastAsia="Times New Roman" w:hAnsi="Bookman Old Style" w:cs="Times New Roman"/>
          <w:bCs/>
          <w:sz w:val="24"/>
          <w:szCs w:val="24"/>
        </w:rPr>
        <w:tab/>
        <w:t xml:space="preserve">For and on behalf of President of India, </w:t>
      </w:r>
      <w:r w:rsidR="0002708B">
        <w:rPr>
          <w:rFonts w:ascii="Bookman Old Style" w:eastAsia="Times New Roman" w:hAnsi="Bookman Old Style" w:cs="Times New Roman"/>
          <w:bCs/>
          <w:sz w:val="24"/>
          <w:szCs w:val="24"/>
        </w:rPr>
        <w:t>E</w:t>
      </w:r>
      <w:r w:rsidR="00521B4E">
        <w:rPr>
          <w:rFonts w:ascii="Bookman Old Style" w:eastAsia="Times New Roman" w:hAnsi="Bookman Old Style" w:cs="Times New Roman"/>
          <w:bCs/>
          <w:sz w:val="24"/>
          <w:szCs w:val="24"/>
        </w:rPr>
        <w:t>-</w:t>
      </w:r>
      <w:r>
        <w:rPr>
          <w:rFonts w:ascii="Bookman Old Style" w:eastAsia="Times New Roman" w:hAnsi="Bookman Old Style" w:cs="Times New Roman"/>
          <w:bCs/>
          <w:sz w:val="24"/>
          <w:szCs w:val="24"/>
        </w:rPr>
        <w:t xml:space="preserve">Tenders are invited for </w:t>
      </w:r>
      <w:r w:rsidR="00DE1C78">
        <w:rPr>
          <w:rFonts w:ascii="Bookman Old Style" w:eastAsia="Times New Roman" w:hAnsi="Bookman Old Style" w:cs="Times New Roman"/>
          <w:bCs/>
          <w:sz w:val="24"/>
          <w:szCs w:val="24"/>
        </w:rPr>
        <w:t>hiring of</w:t>
      </w:r>
      <w:r w:rsidR="00284B6F">
        <w:rPr>
          <w:rFonts w:ascii="Bookman Old Style" w:eastAsia="Times New Roman" w:hAnsi="Bookman Old Style" w:cs="Times New Roman"/>
          <w:bCs/>
          <w:sz w:val="24"/>
          <w:szCs w:val="24"/>
        </w:rPr>
        <w:t xml:space="preserve"> </w:t>
      </w:r>
      <w:r w:rsidR="009845D9">
        <w:rPr>
          <w:rFonts w:ascii="Bookman Old Style" w:eastAsia="Times New Roman" w:hAnsi="Bookman Old Style" w:cs="Times New Roman"/>
          <w:bCs/>
          <w:sz w:val="24"/>
          <w:szCs w:val="24"/>
        </w:rPr>
        <w:t>0</w:t>
      </w:r>
      <w:r w:rsidR="006716D3">
        <w:rPr>
          <w:rFonts w:ascii="Bookman Old Style" w:eastAsia="Times New Roman" w:hAnsi="Bookman Old Style" w:cs="Times New Roman"/>
          <w:bCs/>
          <w:sz w:val="24"/>
          <w:szCs w:val="24"/>
        </w:rPr>
        <w:t>1</w:t>
      </w:r>
      <w:r w:rsidR="00BC4F47">
        <w:rPr>
          <w:rFonts w:ascii="Bookman Old Style" w:eastAsia="Times New Roman" w:hAnsi="Bookman Old Style" w:cs="Times New Roman"/>
          <w:bCs/>
          <w:sz w:val="24"/>
          <w:szCs w:val="24"/>
        </w:rPr>
        <w:t xml:space="preserve"> (</w:t>
      </w:r>
      <w:r w:rsidR="006716D3">
        <w:rPr>
          <w:rFonts w:ascii="Bookman Old Style" w:eastAsia="Times New Roman" w:hAnsi="Bookman Old Style" w:cs="Times New Roman"/>
          <w:bCs/>
          <w:sz w:val="24"/>
          <w:szCs w:val="24"/>
        </w:rPr>
        <w:t>One</w:t>
      </w:r>
      <w:r w:rsidR="00BC4F47">
        <w:rPr>
          <w:rFonts w:ascii="Bookman Old Style" w:eastAsia="Times New Roman" w:hAnsi="Bookman Old Style" w:cs="Times New Roman"/>
          <w:bCs/>
          <w:sz w:val="24"/>
          <w:szCs w:val="24"/>
        </w:rPr>
        <w:t>)</w:t>
      </w:r>
      <w:r w:rsidR="00DE1C78">
        <w:rPr>
          <w:rFonts w:ascii="Bookman Old Style" w:eastAsia="Times New Roman" w:hAnsi="Bookman Old Style" w:cs="Times New Roman"/>
          <w:bCs/>
          <w:sz w:val="24"/>
          <w:szCs w:val="24"/>
        </w:rPr>
        <w:t xml:space="preserve"> </w:t>
      </w:r>
      <w:r w:rsidR="00BC4F47">
        <w:rPr>
          <w:rFonts w:ascii="Bookman Old Style" w:eastAsia="Times New Roman" w:hAnsi="Bookman Old Style" w:cs="Times New Roman"/>
          <w:bCs/>
          <w:sz w:val="24"/>
          <w:szCs w:val="24"/>
        </w:rPr>
        <w:t>Motor-V</w:t>
      </w:r>
      <w:r w:rsidR="00DE1C78">
        <w:rPr>
          <w:rFonts w:ascii="Bookman Old Style" w:eastAsia="Times New Roman" w:hAnsi="Bookman Old Style" w:cs="Times New Roman"/>
          <w:bCs/>
          <w:sz w:val="24"/>
          <w:szCs w:val="24"/>
        </w:rPr>
        <w:t>ehicle</w:t>
      </w:r>
      <w:r w:rsidR="00C950B3">
        <w:rPr>
          <w:rFonts w:ascii="Bookman Old Style" w:eastAsia="Times New Roman" w:hAnsi="Bookman Old Style" w:cs="Times New Roman"/>
          <w:bCs/>
          <w:sz w:val="24"/>
          <w:szCs w:val="24"/>
        </w:rPr>
        <w:t xml:space="preserve"> </w:t>
      </w:r>
      <w:r w:rsidR="00462BD4">
        <w:rPr>
          <w:rFonts w:ascii="Bookman Old Style" w:eastAsia="Times New Roman" w:hAnsi="Bookman Old Style" w:cs="Times New Roman"/>
          <w:bCs/>
          <w:sz w:val="24"/>
          <w:szCs w:val="24"/>
        </w:rPr>
        <w:t>(</w:t>
      </w:r>
      <w:r w:rsidR="006716D3" w:rsidRPr="00760554">
        <w:rPr>
          <w:rFonts w:ascii="Georgia" w:hAnsi="Georgia" w:cs="Times New Roman"/>
          <w:color w:val="000000"/>
          <w:sz w:val="24"/>
          <w:szCs w:val="24"/>
        </w:rPr>
        <w:t>viz</w:t>
      </w:r>
      <w:r w:rsidR="006716D3">
        <w:rPr>
          <w:rFonts w:ascii="Georgia" w:hAnsi="Georgia" w:cs="Times New Roman"/>
          <w:color w:val="000000"/>
          <w:sz w:val="24"/>
          <w:szCs w:val="24"/>
        </w:rPr>
        <w:t>.</w:t>
      </w:r>
      <w:r w:rsidR="006716D3">
        <w:rPr>
          <w:rFonts w:ascii="Rockwell" w:hAnsi="Rockwell" w:cs="Tahoma"/>
        </w:rPr>
        <w:t>4 wheeler-Innova/</w:t>
      </w:r>
      <w:proofErr w:type="spellStart"/>
      <w:r w:rsidR="006716D3">
        <w:rPr>
          <w:rFonts w:ascii="Rockwell" w:hAnsi="Rockwell" w:cs="Tahoma"/>
        </w:rPr>
        <w:t>xylo</w:t>
      </w:r>
      <w:proofErr w:type="spellEnd"/>
      <w:r w:rsidR="006716D3">
        <w:rPr>
          <w:rFonts w:ascii="Rockwell" w:hAnsi="Rockwell" w:cs="Tahoma"/>
        </w:rPr>
        <w:t>/</w:t>
      </w:r>
      <w:r w:rsidR="00D761C0">
        <w:rPr>
          <w:rFonts w:ascii="Rockwell" w:hAnsi="Rockwell" w:cs="Tahoma"/>
        </w:rPr>
        <w:t>Scorpio</w:t>
      </w:r>
      <w:r w:rsidR="006716D3">
        <w:rPr>
          <w:rFonts w:ascii="Rockwell" w:hAnsi="Rockwell" w:cs="Tahoma"/>
        </w:rPr>
        <w:t xml:space="preserve"> etc</w:t>
      </w:r>
      <w:r w:rsidR="00D761C0">
        <w:rPr>
          <w:rFonts w:ascii="Rockwell" w:hAnsi="Rockwell" w:cs="Tahoma"/>
        </w:rPr>
        <w:t xml:space="preserve">. </w:t>
      </w:r>
      <w:r w:rsidR="006716D3">
        <w:rPr>
          <w:rFonts w:ascii="Rockwell" w:hAnsi="Rockwell" w:cs="Tahoma"/>
        </w:rPr>
        <w:t xml:space="preserve">indicative names only) </w:t>
      </w:r>
      <w:r w:rsidR="006716D3" w:rsidRPr="00760554">
        <w:rPr>
          <w:rFonts w:ascii="Georgia" w:hAnsi="Georgia" w:cs="Times New Roman"/>
          <w:color w:val="000000"/>
          <w:sz w:val="24"/>
          <w:szCs w:val="24"/>
        </w:rPr>
        <w:t xml:space="preserve">along with drivers for use by the Office of the </w:t>
      </w:r>
      <w:r w:rsidR="006716D3">
        <w:rPr>
          <w:rFonts w:ascii="Georgia" w:hAnsi="Georgia" w:cs="Times New Roman"/>
          <w:color w:val="000000"/>
          <w:sz w:val="24"/>
          <w:szCs w:val="24"/>
        </w:rPr>
        <w:t xml:space="preserve">Joint </w:t>
      </w:r>
      <w:r w:rsidR="006716D3" w:rsidRPr="00760554">
        <w:rPr>
          <w:rFonts w:ascii="Georgia" w:hAnsi="Georgia" w:cs="Times New Roman"/>
          <w:color w:val="000000"/>
          <w:sz w:val="24"/>
          <w:szCs w:val="24"/>
        </w:rPr>
        <w:t xml:space="preserve">Commissioner of Customs </w:t>
      </w:r>
      <w:r w:rsidR="006716D3">
        <w:rPr>
          <w:rFonts w:ascii="Georgia" w:hAnsi="Georgia" w:cs="Times New Roman"/>
          <w:color w:val="000000"/>
          <w:sz w:val="24"/>
          <w:szCs w:val="24"/>
        </w:rPr>
        <w:t xml:space="preserve">, Custom house, Kakinada </w:t>
      </w:r>
      <w:r w:rsidR="006716D3" w:rsidRPr="00760554">
        <w:rPr>
          <w:rFonts w:ascii="Georgia" w:hAnsi="Georgia" w:cs="Times New Roman"/>
          <w:color w:val="000000"/>
          <w:sz w:val="24"/>
          <w:szCs w:val="24"/>
        </w:rPr>
        <w:t xml:space="preserve">on  monthly  hiring  basis  till </w:t>
      </w:r>
      <w:r w:rsidR="006716D3">
        <w:rPr>
          <w:rFonts w:ascii="Georgia" w:hAnsi="Georgia" w:cs="Times New Roman"/>
          <w:color w:val="000000"/>
          <w:sz w:val="24"/>
          <w:szCs w:val="24"/>
        </w:rPr>
        <w:t>31</w:t>
      </w:r>
      <w:r w:rsidR="006716D3" w:rsidRPr="00852882">
        <w:rPr>
          <w:rFonts w:ascii="Georgia" w:hAnsi="Georgia" w:cs="Times New Roman"/>
          <w:color w:val="000000"/>
          <w:sz w:val="24"/>
          <w:szCs w:val="24"/>
          <w:vertAlign w:val="superscript"/>
        </w:rPr>
        <w:t>st</w:t>
      </w:r>
      <w:r w:rsidR="006716D3">
        <w:rPr>
          <w:rFonts w:ascii="Georgia" w:hAnsi="Georgia" w:cs="Times New Roman"/>
          <w:color w:val="000000"/>
          <w:sz w:val="24"/>
          <w:szCs w:val="24"/>
        </w:rPr>
        <w:t xml:space="preserve"> </w:t>
      </w:r>
      <w:r w:rsidR="006716D3" w:rsidRPr="00760554">
        <w:rPr>
          <w:rFonts w:ascii="Georgia" w:hAnsi="Georgia" w:cs="Times New Roman"/>
          <w:color w:val="000000"/>
          <w:sz w:val="24"/>
          <w:szCs w:val="24"/>
        </w:rPr>
        <w:t xml:space="preserve">March,2019  from  the  date  of awarding the contract. </w:t>
      </w:r>
    </w:p>
    <w:p w:rsidR="00462BD4" w:rsidRDefault="00462BD4" w:rsidP="00506942">
      <w:pPr>
        <w:spacing w:after="0"/>
        <w:jc w:val="both"/>
        <w:rPr>
          <w:rFonts w:ascii="Bookman Old Style" w:eastAsia="Times New Roman" w:hAnsi="Bookman Old Style" w:cs="Times New Roman"/>
          <w:bCs/>
          <w:sz w:val="24"/>
          <w:szCs w:val="24"/>
        </w:rPr>
      </w:pPr>
    </w:p>
    <w:p w:rsidR="00506942" w:rsidRDefault="00506942" w:rsidP="001B677A">
      <w:pPr>
        <w:spacing w:after="0"/>
        <w:jc w:val="both"/>
        <w:rPr>
          <w:rFonts w:ascii="Bookman Old Style" w:eastAsia="Times New Roman" w:hAnsi="Bookman Old Style" w:cs="Times New Roman"/>
          <w:b/>
          <w:sz w:val="24"/>
          <w:szCs w:val="24"/>
        </w:rPr>
      </w:pPr>
      <w:r>
        <w:rPr>
          <w:rFonts w:ascii="Bookman Old Style" w:eastAsia="Times New Roman" w:hAnsi="Bookman Old Style" w:cs="Times New Roman"/>
          <w:bCs/>
          <w:sz w:val="24"/>
          <w:szCs w:val="24"/>
        </w:rPr>
        <w:t>2.</w:t>
      </w:r>
      <w:r>
        <w:rPr>
          <w:rFonts w:ascii="Bookman Old Style" w:eastAsia="Times New Roman" w:hAnsi="Bookman Old Style" w:cs="Times New Roman"/>
          <w:bCs/>
          <w:sz w:val="24"/>
          <w:szCs w:val="24"/>
        </w:rPr>
        <w:tab/>
        <w:t xml:space="preserve">The detailed terms and conditions are enclosed herewith in </w:t>
      </w:r>
      <w:r w:rsidR="00A45D7A">
        <w:rPr>
          <w:rFonts w:ascii="Bookman Old Style" w:eastAsia="Times New Roman" w:hAnsi="Bookman Old Style" w:cs="Times New Roman"/>
          <w:bCs/>
          <w:sz w:val="24"/>
          <w:szCs w:val="24"/>
        </w:rPr>
        <w:t>Annexure A, B &amp;C</w:t>
      </w:r>
      <w:r>
        <w:rPr>
          <w:rFonts w:ascii="Bookman Old Style" w:eastAsia="Times New Roman" w:hAnsi="Bookman Old Style" w:cs="Times New Roman"/>
          <w:bCs/>
          <w:sz w:val="24"/>
          <w:szCs w:val="24"/>
        </w:rPr>
        <w:t xml:space="preserve"> to this tender notice. In case of any difficulty, you may contact the </w:t>
      </w:r>
      <w:r w:rsidR="0002708B">
        <w:rPr>
          <w:rFonts w:ascii="Bookman Old Style" w:eastAsia="Times New Roman" w:hAnsi="Bookman Old Style" w:cs="Times New Roman"/>
          <w:b/>
          <w:sz w:val="24"/>
          <w:szCs w:val="24"/>
        </w:rPr>
        <w:t>Deputy</w:t>
      </w:r>
      <w:r w:rsidRPr="00167012">
        <w:rPr>
          <w:rFonts w:ascii="Bookman Old Style" w:eastAsia="Times New Roman" w:hAnsi="Bookman Old Style" w:cs="Times New Roman"/>
          <w:b/>
          <w:sz w:val="24"/>
          <w:szCs w:val="24"/>
        </w:rPr>
        <w:t xml:space="preserve"> Commissioner</w:t>
      </w:r>
      <w:r w:rsidR="00462BD4">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Administration</w:t>
      </w:r>
      <w:r w:rsidR="00462BD4">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r w:rsidR="006716D3" w:rsidRPr="009D4EC2">
        <w:rPr>
          <w:rFonts w:ascii="Georgia" w:hAnsi="Georgia" w:cs="Times New Roman"/>
          <w:b/>
          <w:color w:val="000000"/>
          <w:sz w:val="24"/>
          <w:szCs w:val="24"/>
        </w:rPr>
        <w:t>Office of the Joint Commissioner of Customs , Custom house, Kakinada</w:t>
      </w:r>
      <w:r w:rsidR="006716D3">
        <w:rPr>
          <w:rFonts w:ascii="Georgia" w:hAnsi="Georgia" w:cs="Times New Roman"/>
          <w:color w:val="000000"/>
          <w:sz w:val="24"/>
          <w:szCs w:val="24"/>
        </w:rPr>
        <w:t xml:space="preserve"> </w:t>
      </w:r>
      <w:r w:rsidR="002E3428" w:rsidRPr="009D4EC2">
        <w:rPr>
          <w:rFonts w:ascii="Bookman Old Style" w:eastAsia="Times New Roman" w:hAnsi="Bookman Old Style" w:cs="Times New Roman"/>
          <w:sz w:val="24"/>
          <w:szCs w:val="24"/>
        </w:rPr>
        <w:t xml:space="preserve">and </w:t>
      </w:r>
      <w:r w:rsidR="002E3428" w:rsidRPr="002E3428">
        <w:rPr>
          <w:rFonts w:ascii="Bookman Old Style" w:eastAsia="Times New Roman" w:hAnsi="Bookman Old Style" w:cs="Times New Roman"/>
          <w:sz w:val="24"/>
          <w:szCs w:val="24"/>
        </w:rPr>
        <w:t>ph</w:t>
      </w:r>
      <w:r w:rsidR="004243D2">
        <w:rPr>
          <w:rFonts w:ascii="Bookman Old Style" w:eastAsia="Times New Roman" w:hAnsi="Bookman Old Style" w:cs="Times New Roman"/>
          <w:sz w:val="24"/>
          <w:szCs w:val="24"/>
        </w:rPr>
        <w:t>one</w:t>
      </w:r>
      <w:r w:rsidR="002E3428" w:rsidRPr="002E3428">
        <w:rPr>
          <w:rFonts w:ascii="Bookman Old Style" w:eastAsia="Times New Roman" w:hAnsi="Bookman Old Style" w:cs="Times New Roman"/>
          <w:sz w:val="24"/>
          <w:szCs w:val="24"/>
        </w:rPr>
        <w:t xml:space="preserve"> no.</w:t>
      </w:r>
      <w:r w:rsidR="002E3428" w:rsidRPr="002E3428">
        <w:rPr>
          <w:rFonts w:ascii="Bookman Old Style" w:eastAsia="Times New Roman" w:hAnsi="Bookman Old Style" w:cs="Times New Roman"/>
          <w:b/>
          <w:sz w:val="24"/>
          <w:szCs w:val="24"/>
        </w:rPr>
        <w:t>08</w:t>
      </w:r>
      <w:r w:rsidR="006716D3">
        <w:rPr>
          <w:rFonts w:ascii="Bookman Old Style" w:eastAsia="Times New Roman" w:hAnsi="Bookman Old Style" w:cs="Times New Roman"/>
          <w:b/>
          <w:sz w:val="24"/>
          <w:szCs w:val="24"/>
        </w:rPr>
        <w:t>34</w:t>
      </w:r>
      <w:r w:rsidR="002E3428" w:rsidRPr="002E3428">
        <w:rPr>
          <w:rFonts w:ascii="Bookman Old Style" w:eastAsia="Times New Roman" w:hAnsi="Bookman Old Style" w:cs="Times New Roman"/>
          <w:b/>
          <w:sz w:val="24"/>
          <w:szCs w:val="24"/>
        </w:rPr>
        <w:t>-</w:t>
      </w:r>
      <w:r w:rsidR="009D4EC2">
        <w:rPr>
          <w:rFonts w:ascii="Bookman Old Style" w:eastAsia="Times New Roman" w:hAnsi="Bookman Old Style" w:cs="Times New Roman"/>
          <w:b/>
          <w:sz w:val="24"/>
          <w:szCs w:val="24"/>
        </w:rPr>
        <w:t xml:space="preserve"> 2345169</w:t>
      </w:r>
      <w:r w:rsidR="002E3428">
        <w:rPr>
          <w:rFonts w:ascii="Bookman Old Style" w:eastAsia="Times New Roman" w:hAnsi="Bookman Old Style" w:cs="Times New Roman"/>
          <w:sz w:val="24"/>
          <w:szCs w:val="24"/>
        </w:rPr>
        <w:t xml:space="preserve"> </w:t>
      </w:r>
      <w:r w:rsidR="00DE1C78" w:rsidRPr="002E3428">
        <w:rPr>
          <w:rFonts w:ascii="Bookman Old Style" w:eastAsia="Times New Roman" w:hAnsi="Bookman Old Style" w:cs="Times New Roman"/>
          <w:sz w:val="24"/>
          <w:szCs w:val="24"/>
        </w:rPr>
        <w:t>o</w:t>
      </w:r>
      <w:r w:rsidRPr="002E3428">
        <w:rPr>
          <w:rFonts w:ascii="Bookman Old Style" w:eastAsia="Times New Roman" w:hAnsi="Bookman Old Style" w:cs="Times New Roman"/>
          <w:bCs/>
          <w:sz w:val="24"/>
          <w:szCs w:val="24"/>
        </w:rPr>
        <w:t>n</w:t>
      </w:r>
      <w:r>
        <w:rPr>
          <w:rFonts w:ascii="Bookman Old Style" w:eastAsia="Times New Roman" w:hAnsi="Bookman Old Style" w:cs="Times New Roman"/>
          <w:bCs/>
          <w:sz w:val="24"/>
          <w:szCs w:val="24"/>
        </w:rPr>
        <w:t xml:space="preserve"> any working day during office hours </w:t>
      </w:r>
      <w:r w:rsidR="004F7824">
        <w:rPr>
          <w:rFonts w:ascii="Bookman Old Style" w:eastAsia="Times New Roman" w:hAnsi="Bookman Old Style" w:cs="Times New Roman"/>
          <w:bCs/>
          <w:sz w:val="24"/>
          <w:szCs w:val="24"/>
        </w:rPr>
        <w:t xml:space="preserve">(from </w:t>
      </w:r>
      <w:r w:rsidR="004C11F1">
        <w:rPr>
          <w:rFonts w:ascii="Bookman Old Style" w:eastAsia="Times New Roman" w:hAnsi="Bookman Old Style" w:cs="Times New Roman"/>
          <w:bCs/>
          <w:sz w:val="24"/>
          <w:szCs w:val="24"/>
        </w:rPr>
        <w:t>1</w:t>
      </w:r>
      <w:r w:rsidR="004F7824">
        <w:rPr>
          <w:rFonts w:ascii="Bookman Old Style" w:eastAsia="Times New Roman" w:hAnsi="Bookman Old Style" w:cs="Times New Roman"/>
          <w:bCs/>
          <w:sz w:val="24"/>
          <w:szCs w:val="24"/>
        </w:rPr>
        <w:t>0.</w:t>
      </w:r>
      <w:r w:rsidR="004C11F1">
        <w:rPr>
          <w:rFonts w:ascii="Bookman Old Style" w:eastAsia="Times New Roman" w:hAnsi="Bookman Old Style" w:cs="Times New Roman"/>
          <w:bCs/>
          <w:sz w:val="24"/>
          <w:szCs w:val="24"/>
        </w:rPr>
        <w:t xml:space="preserve">30 </w:t>
      </w:r>
      <w:r w:rsidR="00550FC4">
        <w:rPr>
          <w:rFonts w:ascii="Bookman Old Style" w:eastAsia="Times New Roman" w:hAnsi="Bookman Old Style" w:cs="Times New Roman"/>
          <w:bCs/>
          <w:sz w:val="24"/>
          <w:szCs w:val="24"/>
        </w:rPr>
        <w:t xml:space="preserve">AM to </w:t>
      </w:r>
      <w:r w:rsidR="004C11F1">
        <w:rPr>
          <w:rFonts w:ascii="Bookman Old Style" w:eastAsia="Times New Roman" w:hAnsi="Bookman Old Style" w:cs="Times New Roman"/>
          <w:bCs/>
          <w:sz w:val="24"/>
          <w:szCs w:val="24"/>
        </w:rPr>
        <w:t xml:space="preserve">6.15 </w:t>
      </w:r>
      <w:r w:rsidR="00550FC4">
        <w:rPr>
          <w:rFonts w:ascii="Bookman Old Style" w:eastAsia="Times New Roman" w:hAnsi="Bookman Old Style" w:cs="Times New Roman"/>
          <w:bCs/>
          <w:sz w:val="24"/>
          <w:szCs w:val="24"/>
        </w:rPr>
        <w:t>PM)</w:t>
      </w:r>
      <w:r>
        <w:rPr>
          <w:rFonts w:ascii="Bookman Old Style" w:eastAsia="Times New Roman" w:hAnsi="Bookman Old Style" w:cs="Times New Roman"/>
          <w:bCs/>
          <w:sz w:val="24"/>
          <w:szCs w:val="24"/>
        </w:rPr>
        <w:t xml:space="preserve">on or before </w:t>
      </w:r>
      <w:r w:rsidR="004C11F1">
        <w:rPr>
          <w:rFonts w:ascii="Bookman Old Style" w:eastAsia="Times New Roman" w:hAnsi="Bookman Old Style" w:cs="Times New Roman"/>
          <w:b/>
          <w:bCs/>
          <w:sz w:val="24"/>
          <w:szCs w:val="24"/>
        </w:rPr>
        <w:t>1</w:t>
      </w:r>
      <w:r w:rsidR="00C121D9">
        <w:rPr>
          <w:rFonts w:ascii="Bookman Old Style" w:eastAsia="Times New Roman" w:hAnsi="Bookman Old Style" w:cs="Times New Roman"/>
          <w:b/>
          <w:bCs/>
          <w:sz w:val="24"/>
          <w:szCs w:val="24"/>
        </w:rPr>
        <w:t>9</w:t>
      </w:r>
      <w:r w:rsidR="004C11F1">
        <w:rPr>
          <w:rFonts w:ascii="Bookman Old Style" w:eastAsia="Times New Roman" w:hAnsi="Bookman Old Style" w:cs="Times New Roman"/>
          <w:b/>
          <w:bCs/>
          <w:sz w:val="24"/>
          <w:szCs w:val="24"/>
        </w:rPr>
        <w:t>.03.2018</w:t>
      </w:r>
      <w:r w:rsidR="004243D2">
        <w:rPr>
          <w:rFonts w:ascii="Bookman Old Style" w:eastAsia="Times New Roman" w:hAnsi="Bookman Old Style" w:cs="Times New Roman"/>
          <w:b/>
          <w:sz w:val="24"/>
          <w:szCs w:val="24"/>
        </w:rPr>
        <w:t>.</w:t>
      </w:r>
    </w:p>
    <w:p w:rsidR="00506942" w:rsidRDefault="00506942" w:rsidP="00506942">
      <w:pPr>
        <w:spacing w:after="0" w:line="360" w:lineRule="auto"/>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p>
    <w:p w:rsidR="00506942" w:rsidRDefault="00506942" w:rsidP="001B677A">
      <w:pPr>
        <w:spacing w:after="0"/>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3.</w:t>
      </w:r>
      <w:r w:rsidRPr="00167012">
        <w:rPr>
          <w:rFonts w:ascii="Bookman Old Style" w:eastAsia="Times New Roman" w:hAnsi="Bookman Old Style" w:cs="Times New Roman"/>
          <w:bCs/>
          <w:sz w:val="24"/>
          <w:szCs w:val="24"/>
        </w:rPr>
        <w:tab/>
        <w:t>The interested</w:t>
      </w:r>
      <w:r>
        <w:rPr>
          <w:rFonts w:ascii="Bookman Old Style" w:eastAsia="Times New Roman" w:hAnsi="Bookman Old Style" w:cs="Times New Roman"/>
          <w:bCs/>
          <w:sz w:val="24"/>
          <w:szCs w:val="24"/>
        </w:rPr>
        <w:t xml:space="preserve"> Service Providers are requested to </w:t>
      </w:r>
      <w:r w:rsidR="00550FC4">
        <w:rPr>
          <w:rFonts w:ascii="Bookman Old Style" w:eastAsia="Times New Roman" w:hAnsi="Bookman Old Style" w:cs="Times New Roman"/>
          <w:bCs/>
          <w:sz w:val="24"/>
          <w:szCs w:val="24"/>
        </w:rPr>
        <w:t>file</w:t>
      </w:r>
      <w:r>
        <w:rPr>
          <w:rFonts w:ascii="Bookman Old Style" w:eastAsia="Times New Roman" w:hAnsi="Bookman Old Style" w:cs="Times New Roman"/>
          <w:bCs/>
          <w:sz w:val="24"/>
          <w:szCs w:val="24"/>
        </w:rPr>
        <w:t xml:space="preserve"> their Tender documents in the prescribe</w:t>
      </w:r>
      <w:r w:rsidR="00FD143F">
        <w:rPr>
          <w:rFonts w:ascii="Bookman Old Style" w:eastAsia="Times New Roman" w:hAnsi="Bookman Old Style" w:cs="Times New Roman"/>
          <w:bCs/>
          <w:sz w:val="24"/>
          <w:szCs w:val="24"/>
        </w:rPr>
        <w:t xml:space="preserve">d form duly signed and stamped and to be uploaded </w:t>
      </w:r>
      <w:r>
        <w:rPr>
          <w:rFonts w:ascii="Bookman Old Style" w:eastAsia="Times New Roman" w:hAnsi="Bookman Old Style" w:cs="Times New Roman"/>
          <w:bCs/>
          <w:sz w:val="24"/>
          <w:szCs w:val="24"/>
        </w:rPr>
        <w:t>in</w:t>
      </w:r>
      <w:r w:rsidR="004243D2">
        <w:rPr>
          <w:rFonts w:ascii="Bookman Old Style" w:eastAsia="Times New Roman" w:hAnsi="Bookman Old Style" w:cs="Times New Roman"/>
          <w:bCs/>
          <w:sz w:val="24"/>
          <w:szCs w:val="24"/>
        </w:rPr>
        <w:t xml:space="preserve"> </w:t>
      </w:r>
      <w:r w:rsidR="00FD143F">
        <w:rPr>
          <w:rFonts w:ascii="Bookman Old Style" w:eastAsia="Times New Roman" w:hAnsi="Bookman Old Style" w:cs="Times New Roman"/>
          <w:bCs/>
          <w:sz w:val="24"/>
          <w:szCs w:val="24"/>
        </w:rPr>
        <w:t xml:space="preserve">e-Procurement portal. </w:t>
      </w:r>
    </w:p>
    <w:p w:rsidR="00506942" w:rsidRPr="009D4EC2" w:rsidRDefault="00550FC4" w:rsidP="001B677A">
      <w:pPr>
        <w:spacing w:after="0" w:line="360" w:lineRule="auto"/>
        <w:ind w:firstLine="720"/>
        <w:jc w:val="both"/>
        <w:rPr>
          <w:rFonts w:ascii="Bookman Old Style" w:eastAsia="Times New Roman" w:hAnsi="Bookman Old Style" w:cs="Times New Roman"/>
          <w:b/>
          <w:sz w:val="24"/>
          <w:szCs w:val="24"/>
        </w:rPr>
      </w:pPr>
      <w:r w:rsidRPr="00550FC4">
        <w:rPr>
          <w:rFonts w:ascii="Bookman Old Style" w:eastAsia="Times New Roman" w:hAnsi="Bookman Old Style" w:cs="Times New Roman"/>
          <w:b/>
          <w:bCs/>
          <w:sz w:val="24"/>
          <w:szCs w:val="24"/>
          <w:u w:val="single"/>
        </w:rPr>
        <w:t>L</w:t>
      </w:r>
      <w:r w:rsidR="00506942" w:rsidRPr="00550FC4">
        <w:rPr>
          <w:rFonts w:ascii="Bookman Old Style" w:eastAsia="Times New Roman" w:hAnsi="Bookman Old Style" w:cs="Times New Roman"/>
          <w:b/>
          <w:bCs/>
          <w:sz w:val="24"/>
          <w:szCs w:val="24"/>
          <w:u w:val="single"/>
        </w:rPr>
        <w:t xml:space="preserve">ast date </w:t>
      </w:r>
      <w:r w:rsidR="00C757E6">
        <w:rPr>
          <w:rFonts w:ascii="Bookman Old Style" w:eastAsia="Times New Roman" w:hAnsi="Bookman Old Style" w:cs="Times New Roman"/>
          <w:b/>
          <w:bCs/>
          <w:sz w:val="24"/>
          <w:szCs w:val="24"/>
          <w:u w:val="single"/>
        </w:rPr>
        <w:t>to</w:t>
      </w:r>
      <w:r w:rsidR="00506942" w:rsidRPr="00550FC4">
        <w:rPr>
          <w:rFonts w:ascii="Bookman Old Style" w:eastAsia="Times New Roman" w:hAnsi="Bookman Old Style" w:cs="Times New Roman"/>
          <w:b/>
          <w:bCs/>
          <w:sz w:val="24"/>
          <w:szCs w:val="24"/>
          <w:u w:val="single"/>
        </w:rPr>
        <w:t xml:space="preserve"> </w:t>
      </w:r>
      <w:proofErr w:type="gramStart"/>
      <w:r w:rsidR="00FD143F">
        <w:rPr>
          <w:rFonts w:ascii="Bookman Old Style" w:eastAsia="Times New Roman" w:hAnsi="Bookman Old Style" w:cs="Times New Roman"/>
          <w:b/>
          <w:bCs/>
          <w:sz w:val="24"/>
          <w:szCs w:val="24"/>
          <w:u w:val="single"/>
        </w:rPr>
        <w:t xml:space="preserve">upload </w:t>
      </w:r>
      <w:r w:rsidR="00506942" w:rsidRPr="00550FC4">
        <w:rPr>
          <w:rFonts w:ascii="Bookman Old Style" w:eastAsia="Times New Roman" w:hAnsi="Bookman Old Style" w:cs="Times New Roman"/>
          <w:b/>
          <w:bCs/>
          <w:sz w:val="24"/>
          <w:szCs w:val="24"/>
          <w:u w:val="single"/>
        </w:rPr>
        <w:t xml:space="preserve"> </w:t>
      </w:r>
      <w:r w:rsidR="00C757E6">
        <w:rPr>
          <w:rFonts w:ascii="Bookman Old Style" w:eastAsia="Times New Roman" w:hAnsi="Bookman Old Style" w:cs="Times New Roman"/>
          <w:b/>
          <w:bCs/>
          <w:sz w:val="24"/>
          <w:szCs w:val="24"/>
          <w:u w:val="single"/>
        </w:rPr>
        <w:t>e</w:t>
      </w:r>
      <w:proofErr w:type="gramEnd"/>
      <w:r w:rsidR="00C757E6">
        <w:rPr>
          <w:rFonts w:ascii="Bookman Old Style" w:eastAsia="Times New Roman" w:hAnsi="Bookman Old Style" w:cs="Times New Roman"/>
          <w:b/>
          <w:bCs/>
          <w:sz w:val="24"/>
          <w:szCs w:val="24"/>
          <w:u w:val="single"/>
        </w:rPr>
        <w:t>-</w:t>
      </w:r>
      <w:r w:rsidR="00506942" w:rsidRPr="00550FC4">
        <w:rPr>
          <w:rFonts w:ascii="Bookman Old Style" w:eastAsia="Times New Roman" w:hAnsi="Bookman Old Style" w:cs="Times New Roman"/>
          <w:b/>
          <w:bCs/>
          <w:sz w:val="24"/>
          <w:szCs w:val="24"/>
          <w:u w:val="single"/>
        </w:rPr>
        <w:t>Tender</w:t>
      </w:r>
      <w:r w:rsidRPr="001B677A">
        <w:rPr>
          <w:rFonts w:ascii="Bookman Old Style" w:eastAsia="Times New Roman" w:hAnsi="Bookman Old Style" w:cs="Times New Roman"/>
          <w:b/>
          <w:bCs/>
          <w:sz w:val="24"/>
          <w:szCs w:val="24"/>
        </w:rPr>
        <w:t xml:space="preserve"> </w:t>
      </w:r>
      <w:r w:rsidR="001B677A">
        <w:rPr>
          <w:rFonts w:ascii="Bookman Old Style" w:eastAsia="Times New Roman" w:hAnsi="Bookman Old Style" w:cs="Times New Roman"/>
          <w:b/>
          <w:bCs/>
          <w:sz w:val="24"/>
          <w:szCs w:val="24"/>
        </w:rPr>
        <w:t xml:space="preserve"> </w:t>
      </w:r>
      <w:r w:rsidR="00506942">
        <w:rPr>
          <w:rFonts w:ascii="Bookman Old Style" w:eastAsia="Times New Roman" w:hAnsi="Bookman Old Style" w:cs="Times New Roman"/>
          <w:bCs/>
          <w:sz w:val="24"/>
          <w:szCs w:val="24"/>
        </w:rPr>
        <w:t xml:space="preserve">: </w:t>
      </w:r>
      <w:r w:rsidR="00450657">
        <w:rPr>
          <w:rFonts w:ascii="Bookman Old Style" w:eastAsia="Times New Roman" w:hAnsi="Bookman Old Style" w:cs="Times New Roman"/>
          <w:b/>
          <w:sz w:val="24"/>
          <w:szCs w:val="24"/>
        </w:rPr>
        <w:t xml:space="preserve"> </w:t>
      </w:r>
      <w:r w:rsidR="004C11F1" w:rsidRPr="009D4EC2">
        <w:rPr>
          <w:rFonts w:ascii="Bookman Old Style" w:eastAsia="Times New Roman" w:hAnsi="Bookman Old Style" w:cs="Times New Roman"/>
          <w:b/>
          <w:sz w:val="24"/>
          <w:szCs w:val="24"/>
        </w:rPr>
        <w:t>1</w:t>
      </w:r>
      <w:r w:rsidR="00CB0248" w:rsidRPr="009D4EC2">
        <w:rPr>
          <w:rFonts w:ascii="Bookman Old Style" w:eastAsia="Times New Roman" w:hAnsi="Bookman Old Style" w:cs="Times New Roman"/>
          <w:b/>
          <w:sz w:val="24"/>
          <w:szCs w:val="24"/>
        </w:rPr>
        <w:t>9</w:t>
      </w:r>
      <w:r w:rsidR="004C11F1" w:rsidRPr="009D4EC2">
        <w:rPr>
          <w:rFonts w:ascii="Bookman Old Style" w:eastAsia="Times New Roman" w:hAnsi="Bookman Old Style" w:cs="Times New Roman"/>
          <w:b/>
          <w:sz w:val="24"/>
          <w:szCs w:val="24"/>
        </w:rPr>
        <w:t>.03.2018</w:t>
      </w:r>
      <w:r w:rsidR="00C538C9" w:rsidRPr="009D4EC2">
        <w:rPr>
          <w:rFonts w:ascii="Bookman Old Style" w:eastAsia="Times New Roman" w:hAnsi="Bookman Old Style" w:cs="Times New Roman"/>
          <w:b/>
          <w:sz w:val="24"/>
          <w:szCs w:val="24"/>
        </w:rPr>
        <w:t xml:space="preserve"> </w:t>
      </w:r>
    </w:p>
    <w:p w:rsidR="00506942" w:rsidRDefault="00506942" w:rsidP="00506942">
      <w:pPr>
        <w:spacing w:after="0" w:line="360" w:lineRule="auto"/>
        <w:ind w:firstLine="720"/>
        <w:jc w:val="both"/>
        <w:rPr>
          <w:rFonts w:ascii="Bookman Old Style" w:eastAsia="Times New Roman" w:hAnsi="Bookman Old Style" w:cs="Times New Roman"/>
          <w:b/>
          <w:sz w:val="24"/>
          <w:szCs w:val="24"/>
        </w:rPr>
      </w:pPr>
      <w:r w:rsidRPr="009D4EC2">
        <w:rPr>
          <w:rFonts w:ascii="Bookman Old Style" w:eastAsia="Times New Roman" w:hAnsi="Bookman Old Style" w:cs="Times New Roman"/>
          <w:b/>
          <w:bCs/>
          <w:sz w:val="24"/>
          <w:szCs w:val="24"/>
          <w:u w:val="single"/>
        </w:rPr>
        <w:t>Tenders shall be opened on</w:t>
      </w:r>
      <w:r w:rsidRPr="009D4EC2">
        <w:rPr>
          <w:rFonts w:ascii="Bookman Old Style" w:eastAsia="Times New Roman" w:hAnsi="Bookman Old Style" w:cs="Times New Roman"/>
          <w:b/>
          <w:bCs/>
          <w:sz w:val="24"/>
          <w:szCs w:val="24"/>
        </w:rPr>
        <w:t xml:space="preserve"> </w:t>
      </w:r>
      <w:r w:rsidR="00C757E6" w:rsidRPr="009D4EC2">
        <w:rPr>
          <w:rFonts w:ascii="Bookman Old Style" w:eastAsia="Times New Roman" w:hAnsi="Bookman Old Style" w:cs="Times New Roman"/>
          <w:b/>
          <w:bCs/>
          <w:sz w:val="24"/>
          <w:szCs w:val="24"/>
        </w:rPr>
        <w:t xml:space="preserve">    </w:t>
      </w:r>
      <w:r w:rsidRPr="009D4EC2">
        <w:rPr>
          <w:rFonts w:ascii="Bookman Old Style" w:eastAsia="Times New Roman" w:hAnsi="Bookman Old Style" w:cs="Times New Roman"/>
          <w:b/>
          <w:bCs/>
          <w:sz w:val="24"/>
          <w:szCs w:val="24"/>
        </w:rPr>
        <w:t xml:space="preserve"> : </w:t>
      </w:r>
      <w:r w:rsidR="005F2509" w:rsidRPr="009D4EC2">
        <w:rPr>
          <w:rFonts w:ascii="Bookman Old Style" w:eastAsia="Times New Roman" w:hAnsi="Bookman Old Style" w:cs="Times New Roman"/>
          <w:b/>
          <w:bCs/>
          <w:sz w:val="24"/>
          <w:szCs w:val="24"/>
        </w:rPr>
        <w:t xml:space="preserve"> </w:t>
      </w:r>
      <w:r w:rsidR="00CB0248" w:rsidRPr="009D4EC2">
        <w:rPr>
          <w:rFonts w:ascii="Bookman Old Style" w:eastAsia="Times New Roman" w:hAnsi="Bookman Old Style" w:cs="Times New Roman"/>
          <w:b/>
          <w:bCs/>
          <w:sz w:val="24"/>
          <w:szCs w:val="24"/>
        </w:rPr>
        <w:t>20</w:t>
      </w:r>
      <w:r w:rsidR="004C11F1" w:rsidRPr="009D4EC2">
        <w:rPr>
          <w:rFonts w:ascii="Bookman Old Style" w:eastAsia="Times New Roman" w:hAnsi="Bookman Old Style" w:cs="Times New Roman"/>
          <w:b/>
          <w:bCs/>
          <w:sz w:val="24"/>
          <w:szCs w:val="24"/>
        </w:rPr>
        <w:t>.03.2018</w:t>
      </w:r>
      <w:r w:rsidR="00BD4242" w:rsidRPr="009D4EC2">
        <w:rPr>
          <w:rFonts w:ascii="Bookman Old Style" w:eastAsia="Times New Roman" w:hAnsi="Bookman Old Style" w:cs="Times New Roman"/>
          <w:bCs/>
          <w:sz w:val="24"/>
          <w:szCs w:val="24"/>
        </w:rPr>
        <w:t xml:space="preserve">  </w:t>
      </w:r>
    </w:p>
    <w:p w:rsidR="00506942" w:rsidRDefault="00506942" w:rsidP="001B677A">
      <w:pPr>
        <w:spacing w:after="0"/>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4.</w:t>
      </w:r>
      <w:r>
        <w:rPr>
          <w:rFonts w:ascii="Bookman Old Style" w:eastAsia="Times New Roman" w:hAnsi="Bookman Old Style" w:cs="Times New Roman"/>
          <w:bCs/>
          <w:sz w:val="24"/>
          <w:szCs w:val="24"/>
        </w:rPr>
        <w:tab/>
        <w:t xml:space="preserve">The tenders </w:t>
      </w:r>
      <w:r w:rsidR="00921FEE">
        <w:rPr>
          <w:rFonts w:ascii="Bookman Old Style" w:eastAsia="Times New Roman" w:hAnsi="Bookman Old Style" w:cs="Times New Roman"/>
          <w:bCs/>
          <w:sz w:val="24"/>
          <w:szCs w:val="24"/>
        </w:rPr>
        <w:t>uploaded</w:t>
      </w:r>
      <w:r>
        <w:rPr>
          <w:rFonts w:ascii="Bookman Old Style" w:eastAsia="Times New Roman" w:hAnsi="Bookman Old Style" w:cs="Times New Roman"/>
          <w:bCs/>
          <w:sz w:val="24"/>
          <w:szCs w:val="24"/>
        </w:rPr>
        <w:t xml:space="preserve"> incomplete and/or </w:t>
      </w:r>
      <w:r w:rsidR="0002708B">
        <w:rPr>
          <w:rFonts w:ascii="Bookman Old Style" w:eastAsia="Times New Roman" w:hAnsi="Bookman Old Style" w:cs="Times New Roman"/>
          <w:bCs/>
          <w:sz w:val="24"/>
          <w:szCs w:val="24"/>
        </w:rPr>
        <w:t xml:space="preserve">uploaded </w:t>
      </w:r>
      <w:r>
        <w:rPr>
          <w:rFonts w:ascii="Bookman Old Style" w:eastAsia="Times New Roman" w:hAnsi="Bookman Old Style" w:cs="Times New Roman"/>
          <w:bCs/>
          <w:sz w:val="24"/>
          <w:szCs w:val="24"/>
        </w:rPr>
        <w:t xml:space="preserve">after the due date shall be summarily rejected. Vehicles offered for </w:t>
      </w:r>
      <w:r w:rsidR="001B677A">
        <w:rPr>
          <w:rFonts w:ascii="Bookman Old Style" w:eastAsia="Times New Roman" w:hAnsi="Bookman Old Style" w:cs="Times New Roman"/>
          <w:bCs/>
          <w:sz w:val="24"/>
          <w:szCs w:val="24"/>
        </w:rPr>
        <w:t xml:space="preserve">providing the </w:t>
      </w:r>
      <w:r>
        <w:rPr>
          <w:rFonts w:ascii="Bookman Old Style" w:eastAsia="Times New Roman" w:hAnsi="Bookman Old Style" w:cs="Times New Roman"/>
          <w:bCs/>
          <w:sz w:val="24"/>
          <w:szCs w:val="24"/>
        </w:rPr>
        <w:t xml:space="preserve">service may also be required to be shown for Inspection to find out the actual condition thereof after opening of Technical bid. </w:t>
      </w:r>
      <w:r w:rsidR="00B47C7A">
        <w:rPr>
          <w:rFonts w:ascii="Bookman Old Style" w:eastAsia="Times New Roman" w:hAnsi="Bookman Old Style" w:cs="Times New Roman"/>
          <w:bCs/>
          <w:sz w:val="24"/>
          <w:szCs w:val="24"/>
        </w:rPr>
        <w:t xml:space="preserve">The </w:t>
      </w:r>
      <w:r w:rsidR="004C11F1">
        <w:rPr>
          <w:rFonts w:ascii="Georgia" w:hAnsi="Georgia" w:cs="Times New Roman"/>
          <w:color w:val="000000"/>
          <w:sz w:val="24"/>
          <w:szCs w:val="24"/>
        </w:rPr>
        <w:t xml:space="preserve">Joint </w:t>
      </w:r>
      <w:r w:rsidR="004C11F1" w:rsidRPr="00760554">
        <w:rPr>
          <w:rFonts w:ascii="Georgia" w:hAnsi="Georgia" w:cs="Times New Roman"/>
          <w:color w:val="000000"/>
          <w:sz w:val="24"/>
          <w:szCs w:val="24"/>
        </w:rPr>
        <w:t xml:space="preserve">Commissioner of </w:t>
      </w:r>
      <w:r w:rsidR="00462BD4" w:rsidRPr="00760554">
        <w:rPr>
          <w:rFonts w:ascii="Georgia" w:hAnsi="Georgia" w:cs="Times New Roman"/>
          <w:color w:val="000000"/>
          <w:sz w:val="24"/>
          <w:szCs w:val="24"/>
        </w:rPr>
        <w:t>Customs,</w:t>
      </w:r>
      <w:r w:rsidR="004C11F1">
        <w:rPr>
          <w:rFonts w:ascii="Georgia" w:hAnsi="Georgia" w:cs="Times New Roman"/>
          <w:color w:val="000000"/>
          <w:sz w:val="24"/>
          <w:szCs w:val="24"/>
        </w:rPr>
        <w:t xml:space="preserve"> Custom house, Kakinada</w:t>
      </w:r>
      <w:r>
        <w:rPr>
          <w:rFonts w:ascii="Bookman Old Style" w:eastAsia="Times New Roman" w:hAnsi="Bookman Old Style" w:cs="Times New Roman"/>
          <w:bCs/>
          <w:sz w:val="24"/>
          <w:szCs w:val="24"/>
        </w:rPr>
        <w:t xml:space="preserve"> reserves the right to accept or reject any or all tenders without assigning any reasons.</w:t>
      </w:r>
    </w:p>
    <w:p w:rsidR="00506942" w:rsidRDefault="00506942" w:rsidP="00506942">
      <w:pPr>
        <w:spacing w:after="0"/>
        <w:ind w:firstLine="720"/>
        <w:jc w:val="both"/>
        <w:rPr>
          <w:rFonts w:ascii="Bookman Old Style" w:eastAsia="Times New Roman" w:hAnsi="Bookman Old Style" w:cs="Times New Roman"/>
          <w:bCs/>
          <w:sz w:val="24"/>
          <w:szCs w:val="24"/>
        </w:rPr>
      </w:pPr>
    </w:p>
    <w:p w:rsidR="00506942" w:rsidRDefault="00506942" w:rsidP="00506942">
      <w:pPr>
        <w:spacing w:after="0"/>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Encl: Annexure-A – Terms and conditions</w:t>
      </w:r>
    </w:p>
    <w:p w:rsidR="00506942" w:rsidRDefault="00506942" w:rsidP="00506942">
      <w:pPr>
        <w:spacing w:after="0"/>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Annexure-B- Proforma for Technical BID</w:t>
      </w:r>
    </w:p>
    <w:p w:rsidR="00C36D20" w:rsidRDefault="00506942" w:rsidP="000B7EB3">
      <w:pPr>
        <w:spacing w:after="0"/>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Annexure-C- Proforma for Financial BID</w:t>
      </w:r>
    </w:p>
    <w:p w:rsidR="002E7853" w:rsidRDefault="002E7853" w:rsidP="000B7EB3">
      <w:pPr>
        <w:spacing w:after="0"/>
        <w:jc w:val="both"/>
        <w:rPr>
          <w:rFonts w:ascii="Bookman Old Style" w:eastAsia="Times New Roman" w:hAnsi="Bookman Old Style" w:cs="Times New Roman"/>
          <w:bCs/>
          <w:sz w:val="24"/>
          <w:szCs w:val="24"/>
        </w:rPr>
      </w:pPr>
    </w:p>
    <w:p w:rsidR="00506942" w:rsidRPr="00963ACD" w:rsidRDefault="00C36D20" w:rsidP="00C36D20">
      <w:pPr>
        <w:spacing w:after="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004C11F1">
        <w:rPr>
          <w:rFonts w:ascii="Bookman Old Style" w:eastAsia="Times New Roman" w:hAnsi="Bookman Old Style" w:cs="Times New Roman"/>
          <w:bCs/>
          <w:sz w:val="24"/>
          <w:szCs w:val="24"/>
        </w:rPr>
        <w:t>B.K.SINGH</w:t>
      </w:r>
      <w:r>
        <w:rPr>
          <w:rFonts w:ascii="Bookman Old Style" w:eastAsia="Times New Roman" w:hAnsi="Bookman Old Style" w:cs="Times New Roman"/>
          <w:bCs/>
          <w:sz w:val="24"/>
          <w:szCs w:val="24"/>
        </w:rPr>
        <w:t>)</w:t>
      </w:r>
      <w:r w:rsidR="00506942">
        <w:rPr>
          <w:rFonts w:ascii="Bookman Old Style" w:eastAsia="Times New Roman" w:hAnsi="Bookman Old Style" w:cs="Times New Roman"/>
          <w:bCs/>
          <w:sz w:val="24"/>
          <w:szCs w:val="24"/>
        </w:rPr>
        <w:tab/>
      </w:r>
    </w:p>
    <w:p w:rsidR="00506942" w:rsidRDefault="00C36D20" w:rsidP="00506942">
      <w:pPr>
        <w:spacing w:after="0"/>
        <w:jc w:val="right"/>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DEPUTY</w:t>
      </w:r>
      <w:r w:rsidR="00506942">
        <w:rPr>
          <w:rFonts w:ascii="Bookman Old Style" w:eastAsia="Times New Roman" w:hAnsi="Bookman Old Style" w:cs="Times New Roman"/>
          <w:b/>
          <w:bCs/>
          <w:sz w:val="24"/>
          <w:szCs w:val="24"/>
        </w:rPr>
        <w:t xml:space="preserve"> COMMISSIONER</w:t>
      </w:r>
    </w:p>
    <w:p w:rsidR="00506942" w:rsidRDefault="00506942" w:rsidP="00506942">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Copy</w:t>
      </w:r>
      <w:r w:rsidR="004C11F1">
        <w:rPr>
          <w:rFonts w:ascii="Bookman Old Style" w:eastAsia="Times New Roman" w:hAnsi="Bookman Old Style" w:cs="Times New Roman"/>
          <w:sz w:val="24"/>
          <w:szCs w:val="24"/>
        </w:rPr>
        <w:t xml:space="preserve"> Submitted </w:t>
      </w:r>
      <w:r>
        <w:rPr>
          <w:rFonts w:ascii="Bookman Old Style" w:eastAsia="Times New Roman" w:hAnsi="Bookman Old Style" w:cs="Times New Roman"/>
          <w:sz w:val="24"/>
          <w:szCs w:val="24"/>
        </w:rPr>
        <w:t>to</w:t>
      </w:r>
      <w:r w:rsidR="004C11F1">
        <w:rPr>
          <w:rFonts w:ascii="Bookman Old Style" w:eastAsia="Times New Roman" w:hAnsi="Bookman Old Style" w:cs="Times New Roman"/>
          <w:sz w:val="24"/>
          <w:szCs w:val="24"/>
        </w:rPr>
        <w:t xml:space="preserve"> </w:t>
      </w:r>
      <w:r w:rsidR="004C11F1" w:rsidRPr="0039251A">
        <w:rPr>
          <w:rFonts w:ascii="Bookman Old Style" w:eastAsia="Times New Roman" w:hAnsi="Bookman Old Style" w:cs="Times New Roman"/>
          <w:bCs/>
          <w:sz w:val="24"/>
          <w:szCs w:val="24"/>
        </w:rPr>
        <w:t>Commissioner of Customs (Preventive), Vijayawada</w:t>
      </w:r>
    </w:p>
    <w:p w:rsidR="004C11F1" w:rsidRDefault="004C11F1" w:rsidP="00506942">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Copy to </w:t>
      </w:r>
    </w:p>
    <w:p w:rsidR="009E5CA8" w:rsidRPr="009E5CA8" w:rsidRDefault="00A546A1" w:rsidP="004C11F1">
      <w:pPr>
        <w:pStyle w:val="No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w:t>
      </w:r>
      <w:r>
        <w:rPr>
          <w:rFonts w:ascii="Bookman Old Style" w:eastAsia="Times New Roman" w:hAnsi="Bookman Old Style" w:cs="Times New Roman"/>
          <w:sz w:val="24"/>
          <w:szCs w:val="24"/>
        </w:rPr>
        <w:tab/>
      </w:r>
      <w:r w:rsidR="00506942" w:rsidRPr="009E5CA8">
        <w:rPr>
          <w:rFonts w:ascii="Bookman Old Style" w:eastAsia="Times New Roman" w:hAnsi="Bookman Old Style" w:cs="Times New Roman"/>
          <w:sz w:val="24"/>
          <w:szCs w:val="24"/>
        </w:rPr>
        <w:t>Superintendent (Computers) for circulation in e-</w:t>
      </w:r>
      <w:r w:rsidR="000A3BD0">
        <w:rPr>
          <w:rFonts w:ascii="Bookman Old Style" w:eastAsia="Times New Roman" w:hAnsi="Bookman Old Style" w:cs="Times New Roman"/>
          <w:sz w:val="24"/>
          <w:szCs w:val="24"/>
        </w:rPr>
        <w:t>P</w:t>
      </w:r>
      <w:r w:rsidR="009E5CA8" w:rsidRPr="009E5CA8">
        <w:rPr>
          <w:rFonts w:ascii="Bookman Old Style" w:eastAsia="Times New Roman" w:hAnsi="Bookman Old Style" w:cs="Times New Roman"/>
          <w:sz w:val="24"/>
          <w:szCs w:val="24"/>
        </w:rPr>
        <w:t>rocurement</w:t>
      </w:r>
      <w:r w:rsidR="000A3BD0">
        <w:rPr>
          <w:rFonts w:ascii="Bookman Old Style" w:eastAsia="Times New Roman" w:hAnsi="Bookman Old Style" w:cs="Times New Roman"/>
          <w:sz w:val="24"/>
          <w:szCs w:val="24"/>
        </w:rPr>
        <w:t xml:space="preserve"> portal</w:t>
      </w:r>
      <w:r w:rsidR="009E5CA8" w:rsidRPr="009E5CA8">
        <w:rPr>
          <w:rFonts w:ascii="Bookman Old Style" w:eastAsia="Times New Roman" w:hAnsi="Bookman Old Style" w:cs="Times New Roman"/>
          <w:sz w:val="24"/>
          <w:szCs w:val="24"/>
        </w:rPr>
        <w:t>, CBEC</w:t>
      </w:r>
      <w:r w:rsidR="00506942" w:rsidRPr="009E5CA8">
        <w:rPr>
          <w:rFonts w:ascii="Bookman Old Style" w:eastAsia="Times New Roman" w:hAnsi="Bookman Old Style" w:cs="Times New Roman"/>
          <w:sz w:val="24"/>
          <w:szCs w:val="24"/>
        </w:rPr>
        <w:t xml:space="preserve">, </w:t>
      </w:r>
    </w:p>
    <w:p w:rsidR="00506942" w:rsidRDefault="009E5CA8" w:rsidP="004C11F1">
      <w:pPr>
        <w:pStyle w:val="NoSpacing"/>
        <w:rPr>
          <w:rFonts w:eastAsia="Times New Roman"/>
        </w:rPr>
      </w:pPr>
      <w:r w:rsidRPr="009E5CA8">
        <w:rPr>
          <w:rFonts w:ascii="Bookman Old Style" w:eastAsia="Times New Roman" w:hAnsi="Bookman Old Style" w:cs="Times New Roman"/>
          <w:sz w:val="24"/>
          <w:szCs w:val="24"/>
        </w:rPr>
        <w:t xml:space="preserve">          </w:t>
      </w:r>
      <w:r w:rsidR="000E40A3">
        <w:rPr>
          <w:rFonts w:ascii="Bookman Old Style" w:eastAsia="Times New Roman" w:hAnsi="Bookman Old Style" w:cs="Times New Roman"/>
          <w:sz w:val="24"/>
          <w:szCs w:val="24"/>
        </w:rPr>
        <w:t>Commissionerate</w:t>
      </w:r>
      <w:r w:rsidR="00506942" w:rsidRPr="009E5CA8">
        <w:rPr>
          <w:rFonts w:ascii="Bookman Old Style" w:eastAsia="Times New Roman" w:hAnsi="Bookman Old Style" w:cs="Times New Roman"/>
          <w:sz w:val="24"/>
          <w:szCs w:val="24"/>
        </w:rPr>
        <w:t xml:space="preserve"> </w:t>
      </w:r>
      <w:r w:rsidR="000E40A3" w:rsidRPr="009E5CA8">
        <w:rPr>
          <w:rFonts w:ascii="Bookman Old Style" w:eastAsia="Times New Roman" w:hAnsi="Bookman Old Style" w:cs="Times New Roman"/>
          <w:sz w:val="24"/>
          <w:szCs w:val="24"/>
        </w:rPr>
        <w:t>Websites</w:t>
      </w:r>
      <w:r w:rsidR="00506942" w:rsidRPr="009E5CA8">
        <w:rPr>
          <w:rFonts w:ascii="Bookman Old Style" w:eastAsia="Times New Roman" w:hAnsi="Bookman Old Style" w:cs="Times New Roman"/>
          <w:sz w:val="24"/>
          <w:szCs w:val="24"/>
        </w:rPr>
        <w:t>.</w:t>
      </w:r>
      <w:r w:rsidR="00506942">
        <w:rPr>
          <w:rFonts w:eastAsia="Times New Roman"/>
        </w:rPr>
        <w:tab/>
      </w:r>
    </w:p>
    <w:p w:rsidR="000B7EB3" w:rsidRDefault="004C11F1" w:rsidP="004C11F1">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ab/>
      </w:r>
      <w:r w:rsidR="00506942">
        <w:rPr>
          <w:rFonts w:ascii="Bookman Old Style" w:eastAsia="Times New Roman" w:hAnsi="Bookman Old Style" w:cs="Times New Roman"/>
          <w:sz w:val="24"/>
          <w:szCs w:val="24"/>
        </w:rPr>
        <w:t>The File.</w:t>
      </w:r>
    </w:p>
    <w:p w:rsidR="008A4422" w:rsidRDefault="004C11F1" w:rsidP="004C11F1">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w:t>
      </w:r>
      <w:r>
        <w:rPr>
          <w:rFonts w:ascii="Bookman Old Style" w:eastAsia="Times New Roman" w:hAnsi="Bookman Old Style" w:cs="Times New Roman"/>
          <w:sz w:val="24"/>
          <w:szCs w:val="24"/>
        </w:rPr>
        <w:tab/>
        <w:t>T</w:t>
      </w:r>
      <w:r w:rsidR="00506942">
        <w:rPr>
          <w:rFonts w:ascii="Bookman Old Style" w:eastAsia="Times New Roman" w:hAnsi="Bookman Old Style" w:cs="Times New Roman"/>
          <w:sz w:val="24"/>
          <w:szCs w:val="24"/>
        </w:rPr>
        <w:t>he Notice Board</w:t>
      </w:r>
      <w:r w:rsidR="00364303">
        <w:rPr>
          <w:rFonts w:ascii="Bookman Old Style" w:eastAsia="Times New Roman" w:hAnsi="Bookman Old Style" w:cs="Times New Roman"/>
          <w:sz w:val="24"/>
          <w:szCs w:val="24"/>
        </w:rPr>
        <w:t>.</w:t>
      </w:r>
    </w:p>
    <w:p w:rsidR="00462BD4" w:rsidRDefault="00462BD4" w:rsidP="004C11F1">
      <w:pPr>
        <w:spacing w:after="0" w:line="240" w:lineRule="auto"/>
        <w:rPr>
          <w:rFonts w:ascii="Bookman Old Style" w:eastAsia="Times New Roman" w:hAnsi="Bookman Old Style" w:cs="Times New Roman"/>
          <w:sz w:val="24"/>
          <w:szCs w:val="24"/>
        </w:rPr>
      </w:pPr>
    </w:p>
    <w:p w:rsidR="00462BD4" w:rsidRDefault="00462BD4" w:rsidP="004C11F1">
      <w:pPr>
        <w:spacing w:after="0" w:line="240" w:lineRule="auto"/>
        <w:rPr>
          <w:rFonts w:ascii="Bookman Old Style" w:eastAsia="Times New Roman" w:hAnsi="Bookman Old Style" w:cs="Times New Roman"/>
          <w:sz w:val="24"/>
          <w:szCs w:val="24"/>
        </w:rPr>
      </w:pPr>
    </w:p>
    <w:p w:rsidR="004C11F1" w:rsidRDefault="004C11F1" w:rsidP="004C11F1">
      <w:pPr>
        <w:spacing w:after="0" w:line="240" w:lineRule="auto"/>
        <w:rPr>
          <w:rFonts w:ascii="Bookman Old Style" w:eastAsia="Times New Roman" w:hAnsi="Bookman Old Style" w:cs="Times New Roman"/>
          <w:sz w:val="24"/>
          <w:szCs w:val="24"/>
        </w:rPr>
      </w:pPr>
    </w:p>
    <w:p w:rsidR="004C11F1" w:rsidRDefault="004C11F1" w:rsidP="004C11F1">
      <w:pPr>
        <w:spacing w:after="0" w:line="240" w:lineRule="auto"/>
        <w:rPr>
          <w:rFonts w:ascii="Bookman Old Style" w:eastAsia="Times New Roman" w:hAnsi="Bookman Old Style" w:cs="Times New Roman"/>
          <w:b/>
          <w:sz w:val="24"/>
          <w:szCs w:val="24"/>
          <w:u w:val="single"/>
        </w:rPr>
      </w:pPr>
    </w:p>
    <w:p w:rsidR="00506942" w:rsidRDefault="00506942" w:rsidP="00506942">
      <w:pPr>
        <w:spacing w:after="0"/>
        <w:ind w:firstLine="720"/>
        <w:jc w:val="center"/>
        <w:rPr>
          <w:rFonts w:ascii="Bookman Old Style" w:eastAsia="Times New Roman" w:hAnsi="Bookman Old Style" w:cs="Times New Roman"/>
          <w:b/>
          <w:sz w:val="24"/>
          <w:szCs w:val="24"/>
          <w:u w:val="single"/>
        </w:rPr>
      </w:pPr>
      <w:r w:rsidRPr="007A1512">
        <w:rPr>
          <w:rFonts w:ascii="Bookman Old Style" w:eastAsia="Times New Roman" w:hAnsi="Bookman Old Style" w:cs="Times New Roman"/>
          <w:b/>
          <w:sz w:val="24"/>
          <w:szCs w:val="24"/>
          <w:u w:val="single"/>
        </w:rPr>
        <w:lastRenderedPageBreak/>
        <w:t>ANNEXURE-‘A’</w:t>
      </w:r>
    </w:p>
    <w:p w:rsidR="00506942" w:rsidRPr="007A1512" w:rsidRDefault="00506942" w:rsidP="00506942">
      <w:pPr>
        <w:spacing w:after="0"/>
        <w:ind w:firstLine="720"/>
        <w:jc w:val="center"/>
        <w:rPr>
          <w:rFonts w:ascii="Bookman Old Style" w:eastAsia="Times New Roman" w:hAnsi="Bookman Old Style" w:cs="Times New Roman"/>
          <w:b/>
          <w:sz w:val="24"/>
          <w:szCs w:val="24"/>
          <w:u w:val="single"/>
        </w:rPr>
      </w:pPr>
    </w:p>
    <w:p w:rsidR="00506942" w:rsidRDefault="00506942" w:rsidP="00506942">
      <w:pPr>
        <w:spacing w:after="0"/>
        <w:jc w:val="center"/>
        <w:rPr>
          <w:rFonts w:ascii="Bookman Old Style" w:eastAsia="Times New Roman" w:hAnsi="Bookman Old Style" w:cs="Times New Roman"/>
          <w:b/>
          <w:sz w:val="24"/>
          <w:szCs w:val="24"/>
          <w:u w:val="single"/>
        </w:rPr>
      </w:pPr>
      <w:r w:rsidRPr="007A1512">
        <w:rPr>
          <w:rFonts w:ascii="Bookman Old Style" w:eastAsia="Times New Roman" w:hAnsi="Bookman Old Style" w:cs="Times New Roman"/>
          <w:b/>
          <w:sz w:val="24"/>
          <w:szCs w:val="24"/>
          <w:u w:val="single"/>
        </w:rPr>
        <w:t>TERMS AND CONDITIONS FOR PROVIDING VEHICLE</w:t>
      </w:r>
    </w:p>
    <w:p w:rsidR="00506942" w:rsidRDefault="00506942" w:rsidP="00506942">
      <w:pPr>
        <w:spacing w:after="0"/>
        <w:jc w:val="center"/>
        <w:rPr>
          <w:rFonts w:ascii="Bookman Old Style" w:eastAsia="Times New Roman" w:hAnsi="Bookman Old Style" w:cs="Times New Roman"/>
          <w:b/>
          <w:sz w:val="24"/>
          <w:szCs w:val="24"/>
          <w:u w:val="single"/>
        </w:rPr>
      </w:pPr>
    </w:p>
    <w:p w:rsidR="00506942" w:rsidRPr="0039251A" w:rsidRDefault="0039251A" w:rsidP="0039251A">
      <w:pPr>
        <w:spacing w:after="0" w:line="360" w:lineRule="auto"/>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ab/>
      </w:r>
      <w:r w:rsidR="00506942" w:rsidRPr="0039251A">
        <w:rPr>
          <w:rFonts w:ascii="Bookman Old Style" w:eastAsia="Times New Roman" w:hAnsi="Bookman Old Style" w:cs="Times New Roman"/>
          <w:bCs/>
          <w:sz w:val="24"/>
          <w:szCs w:val="24"/>
        </w:rPr>
        <w:t xml:space="preserve">Earnest Money Deposit/Bid Security (as mentioned in para 2 below) refundable, in the form of Demand Draft payable to the </w:t>
      </w:r>
      <w:r w:rsidR="004C11F1">
        <w:rPr>
          <w:rFonts w:ascii="Bookman Old Style" w:eastAsia="Times New Roman" w:hAnsi="Bookman Old Style" w:cs="Times New Roman"/>
          <w:bCs/>
          <w:sz w:val="24"/>
          <w:szCs w:val="24"/>
        </w:rPr>
        <w:t>Superintendent of Central Excise, In-charge Customhouse</w:t>
      </w:r>
      <w:r w:rsidR="00506942" w:rsidRPr="0039251A">
        <w:rPr>
          <w:rFonts w:ascii="Bookman Old Style" w:eastAsia="Times New Roman" w:hAnsi="Bookman Old Style" w:cs="Times New Roman"/>
          <w:bCs/>
          <w:sz w:val="24"/>
          <w:szCs w:val="24"/>
        </w:rPr>
        <w:t xml:space="preserve">, </w:t>
      </w:r>
      <w:r w:rsidR="00610F27" w:rsidRPr="0039251A">
        <w:rPr>
          <w:rFonts w:ascii="Bookman Old Style" w:eastAsia="Times New Roman" w:hAnsi="Bookman Old Style" w:cs="Times New Roman"/>
          <w:bCs/>
          <w:sz w:val="24"/>
          <w:szCs w:val="24"/>
        </w:rPr>
        <w:t xml:space="preserve">Office of the </w:t>
      </w:r>
      <w:r w:rsidR="004C11F1">
        <w:rPr>
          <w:rFonts w:ascii="Georgia" w:hAnsi="Georgia" w:cs="Times New Roman"/>
          <w:color w:val="000000"/>
          <w:sz w:val="24"/>
          <w:szCs w:val="24"/>
        </w:rPr>
        <w:t xml:space="preserve">Joint </w:t>
      </w:r>
      <w:r w:rsidR="004C11F1" w:rsidRPr="00760554">
        <w:rPr>
          <w:rFonts w:ascii="Georgia" w:hAnsi="Georgia" w:cs="Times New Roman"/>
          <w:color w:val="000000"/>
          <w:sz w:val="24"/>
          <w:szCs w:val="24"/>
        </w:rPr>
        <w:t xml:space="preserve">Commissioner of Customs </w:t>
      </w:r>
      <w:r w:rsidR="004C11F1">
        <w:rPr>
          <w:rFonts w:ascii="Georgia" w:hAnsi="Georgia" w:cs="Times New Roman"/>
          <w:color w:val="000000"/>
          <w:sz w:val="24"/>
          <w:szCs w:val="24"/>
        </w:rPr>
        <w:t xml:space="preserve">, Custom house, Kakinada </w:t>
      </w:r>
      <w:r w:rsidR="00506942" w:rsidRPr="0039251A">
        <w:rPr>
          <w:rFonts w:ascii="Bookman Old Style" w:eastAsia="Times New Roman" w:hAnsi="Bookman Old Style" w:cs="Times New Roman"/>
          <w:bCs/>
          <w:sz w:val="24"/>
          <w:szCs w:val="24"/>
        </w:rPr>
        <w:t>must accompany the tender. Tenders without Earnest Money Deposit and in any other form i.e., cheque, cash etc. will not be considered.</w:t>
      </w:r>
    </w:p>
    <w:p w:rsidR="00506942" w:rsidRPr="007A1512" w:rsidRDefault="00506942" w:rsidP="00506942">
      <w:pPr>
        <w:pStyle w:val="ListParagraph"/>
        <w:spacing w:after="0"/>
        <w:ind w:left="360"/>
        <w:jc w:val="both"/>
        <w:rPr>
          <w:rFonts w:ascii="Bookman Old Style" w:eastAsia="Times New Roman" w:hAnsi="Bookman Old Style" w:cs="Times New Roman"/>
          <w:bCs/>
          <w:sz w:val="24"/>
          <w:szCs w:val="24"/>
        </w:rPr>
      </w:pPr>
    </w:p>
    <w:p w:rsidR="00506942" w:rsidRPr="00BA15CA" w:rsidRDefault="00BA15CA" w:rsidP="00BA15CA">
      <w:pPr>
        <w:spacing w:line="360" w:lineRule="auto"/>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2.</w:t>
      </w:r>
      <w:r>
        <w:rPr>
          <w:rFonts w:ascii="Bookman Old Style" w:eastAsia="Times New Roman" w:hAnsi="Bookman Old Style" w:cs="Times New Roman"/>
          <w:bCs/>
          <w:sz w:val="24"/>
          <w:szCs w:val="24"/>
        </w:rPr>
        <w:tab/>
      </w:r>
      <w:r w:rsidR="00506942" w:rsidRPr="00BA15CA">
        <w:rPr>
          <w:rFonts w:ascii="Bookman Old Style" w:eastAsia="Times New Roman" w:hAnsi="Bookman Old Style" w:cs="Times New Roman"/>
          <w:bCs/>
          <w:sz w:val="24"/>
          <w:szCs w:val="24"/>
        </w:rPr>
        <w:t xml:space="preserve">Technical bids and </w:t>
      </w:r>
      <w:r w:rsidR="00C121D9" w:rsidRPr="00BA15CA">
        <w:rPr>
          <w:rFonts w:ascii="Bookman Old Style" w:eastAsia="Times New Roman" w:hAnsi="Bookman Old Style" w:cs="Times New Roman"/>
          <w:bCs/>
          <w:sz w:val="24"/>
          <w:szCs w:val="24"/>
        </w:rPr>
        <w:t>financial</w:t>
      </w:r>
      <w:r w:rsidR="00506942" w:rsidRPr="00BA15CA">
        <w:rPr>
          <w:rFonts w:ascii="Bookman Old Style" w:eastAsia="Times New Roman" w:hAnsi="Bookman Old Style" w:cs="Times New Roman"/>
          <w:bCs/>
          <w:sz w:val="24"/>
          <w:szCs w:val="24"/>
        </w:rPr>
        <w:t xml:space="preserve"> bids should be </w:t>
      </w:r>
      <w:r w:rsidR="00F24BF6">
        <w:rPr>
          <w:rFonts w:ascii="Bookman Old Style" w:eastAsia="Times New Roman" w:hAnsi="Bookman Old Style" w:cs="Times New Roman"/>
          <w:bCs/>
          <w:sz w:val="24"/>
          <w:szCs w:val="24"/>
        </w:rPr>
        <w:t>uploaded</w:t>
      </w:r>
      <w:r w:rsidR="00506942" w:rsidRPr="00BA15CA">
        <w:rPr>
          <w:rFonts w:ascii="Bookman Old Style" w:eastAsia="Times New Roman" w:hAnsi="Bookman Old Style" w:cs="Times New Roman"/>
          <w:bCs/>
          <w:sz w:val="24"/>
          <w:szCs w:val="24"/>
        </w:rPr>
        <w:t xml:space="preserve"> separate</w:t>
      </w:r>
      <w:r w:rsidR="004528CE">
        <w:rPr>
          <w:rFonts w:ascii="Bookman Old Style" w:eastAsia="Times New Roman" w:hAnsi="Bookman Old Style" w:cs="Times New Roman"/>
          <w:bCs/>
          <w:sz w:val="24"/>
          <w:szCs w:val="24"/>
        </w:rPr>
        <w:t>ly</w:t>
      </w:r>
      <w:r w:rsidR="00506942" w:rsidRPr="00BA15CA">
        <w:rPr>
          <w:rFonts w:ascii="Bookman Old Style" w:eastAsia="Times New Roman" w:hAnsi="Bookman Old Style" w:cs="Times New Roman"/>
          <w:bCs/>
          <w:sz w:val="24"/>
          <w:szCs w:val="24"/>
        </w:rPr>
        <w:t xml:space="preserve">. Tender will be opened </w:t>
      </w:r>
      <w:proofErr w:type="gramStart"/>
      <w:r w:rsidR="00506942" w:rsidRPr="00BA15CA">
        <w:rPr>
          <w:rFonts w:ascii="Bookman Old Style" w:eastAsia="Times New Roman" w:hAnsi="Bookman Old Style" w:cs="Times New Roman"/>
          <w:bCs/>
          <w:sz w:val="24"/>
          <w:szCs w:val="24"/>
        </w:rPr>
        <w:t xml:space="preserve">on </w:t>
      </w:r>
      <w:r w:rsidR="0023391A">
        <w:rPr>
          <w:rFonts w:ascii="Bookman Old Style" w:eastAsia="Times New Roman" w:hAnsi="Bookman Old Style" w:cs="Times New Roman"/>
          <w:bCs/>
          <w:sz w:val="24"/>
          <w:szCs w:val="24"/>
        </w:rPr>
        <w:t xml:space="preserve"> </w:t>
      </w:r>
      <w:r w:rsidR="00C121D9" w:rsidRPr="009D4EC2">
        <w:rPr>
          <w:rFonts w:ascii="Bookman Old Style" w:eastAsia="Times New Roman" w:hAnsi="Bookman Old Style" w:cs="Times New Roman"/>
          <w:b/>
          <w:bCs/>
          <w:sz w:val="24"/>
          <w:szCs w:val="24"/>
        </w:rPr>
        <w:t>20</w:t>
      </w:r>
      <w:r w:rsidR="00CB0248" w:rsidRPr="009D4EC2">
        <w:rPr>
          <w:rFonts w:ascii="Bookman Old Style" w:eastAsia="Times New Roman" w:hAnsi="Bookman Old Style" w:cs="Times New Roman"/>
          <w:b/>
          <w:bCs/>
          <w:sz w:val="24"/>
          <w:szCs w:val="24"/>
        </w:rPr>
        <w:t>.03.2018</w:t>
      </w:r>
      <w:proofErr w:type="gramEnd"/>
      <w:r w:rsidR="00717541" w:rsidRPr="009D4EC2">
        <w:rPr>
          <w:rFonts w:ascii="Bookman Old Style" w:eastAsia="Times New Roman" w:hAnsi="Bookman Old Style" w:cs="Times New Roman"/>
          <w:b/>
          <w:bCs/>
          <w:sz w:val="24"/>
          <w:szCs w:val="24"/>
        </w:rPr>
        <w:t xml:space="preserve"> </w:t>
      </w:r>
      <w:r w:rsidR="004528CE" w:rsidRPr="009D4EC2">
        <w:rPr>
          <w:rFonts w:ascii="Bookman Old Style" w:eastAsia="Times New Roman" w:hAnsi="Bookman Old Style" w:cs="Times New Roman"/>
          <w:b/>
          <w:bCs/>
          <w:sz w:val="24"/>
          <w:szCs w:val="24"/>
        </w:rPr>
        <w:t>at 12.00 noon</w:t>
      </w:r>
      <w:r w:rsidR="004528CE">
        <w:rPr>
          <w:rFonts w:ascii="Bookman Old Style" w:eastAsia="Times New Roman" w:hAnsi="Bookman Old Style" w:cs="Times New Roman"/>
          <w:bCs/>
          <w:color w:val="FF0000"/>
          <w:sz w:val="24"/>
          <w:szCs w:val="24"/>
        </w:rPr>
        <w:t>.</w:t>
      </w:r>
    </w:p>
    <w:p w:rsidR="00506942" w:rsidRDefault="00506942" w:rsidP="00506942">
      <w:pPr>
        <w:spacing w:after="0" w:line="360" w:lineRule="auto"/>
        <w:jc w:val="both"/>
        <w:rPr>
          <w:rFonts w:ascii="Bookman Old Style" w:hAnsi="Bookman Old Style"/>
          <w:sz w:val="24"/>
          <w:szCs w:val="24"/>
        </w:rPr>
      </w:pPr>
      <w:r w:rsidRPr="00963ACD">
        <w:rPr>
          <w:rFonts w:ascii="Bookman Old Style" w:hAnsi="Bookman Old Style"/>
          <w:bCs/>
          <w:sz w:val="24"/>
          <w:szCs w:val="24"/>
        </w:rPr>
        <w:tab/>
      </w:r>
      <w:r w:rsidRPr="00963ACD">
        <w:rPr>
          <w:rFonts w:ascii="Bookman Old Style" w:hAnsi="Bookman Old Style"/>
          <w:sz w:val="24"/>
          <w:szCs w:val="24"/>
        </w:rPr>
        <w:t>The details</w:t>
      </w:r>
      <w:r>
        <w:rPr>
          <w:rFonts w:ascii="Bookman Old Style" w:hAnsi="Bookman Old Style"/>
          <w:sz w:val="24"/>
          <w:szCs w:val="24"/>
        </w:rPr>
        <w:t xml:space="preserve"> of the vehicles required are as under: </w:t>
      </w:r>
    </w:p>
    <w:tbl>
      <w:tblPr>
        <w:tblStyle w:val="TableGrid"/>
        <w:tblW w:w="10575" w:type="dxa"/>
        <w:jc w:val="center"/>
        <w:tblLook w:val="04A0" w:firstRow="1" w:lastRow="0" w:firstColumn="1" w:lastColumn="0" w:noHBand="0" w:noVBand="1"/>
      </w:tblPr>
      <w:tblGrid>
        <w:gridCol w:w="865"/>
        <w:gridCol w:w="1723"/>
        <w:gridCol w:w="1322"/>
        <w:gridCol w:w="1509"/>
        <w:gridCol w:w="1638"/>
        <w:gridCol w:w="1853"/>
        <w:gridCol w:w="1665"/>
      </w:tblGrid>
      <w:tr w:rsidR="00AB4B82" w:rsidRPr="00AB4B82" w:rsidTr="00515EC1">
        <w:trPr>
          <w:jc w:val="center"/>
        </w:trPr>
        <w:tc>
          <w:tcPr>
            <w:tcW w:w="865" w:type="dxa"/>
            <w:vAlign w:val="center"/>
          </w:tcPr>
          <w:p w:rsidR="002C6802" w:rsidRPr="00AB4B82" w:rsidRDefault="002C6802" w:rsidP="008B070B">
            <w:pPr>
              <w:jc w:val="center"/>
              <w:rPr>
                <w:rFonts w:ascii="Arial" w:hAnsi="Arial" w:cs="Arial"/>
                <w:b/>
                <w:szCs w:val="22"/>
              </w:rPr>
            </w:pPr>
            <w:proofErr w:type="spellStart"/>
            <w:r w:rsidRPr="00AB4B82">
              <w:rPr>
                <w:rFonts w:ascii="Arial" w:hAnsi="Arial" w:cs="Arial"/>
                <w:b/>
                <w:szCs w:val="22"/>
              </w:rPr>
              <w:t>Sl.No</w:t>
            </w:r>
            <w:proofErr w:type="spellEnd"/>
          </w:p>
        </w:tc>
        <w:tc>
          <w:tcPr>
            <w:tcW w:w="1723" w:type="dxa"/>
            <w:vAlign w:val="center"/>
          </w:tcPr>
          <w:p w:rsidR="002C6802" w:rsidRPr="00AB4B82" w:rsidRDefault="002C6802" w:rsidP="008B070B">
            <w:pPr>
              <w:jc w:val="center"/>
              <w:rPr>
                <w:rFonts w:ascii="Arial" w:hAnsi="Arial" w:cs="Arial"/>
                <w:b/>
                <w:szCs w:val="22"/>
              </w:rPr>
            </w:pPr>
            <w:r w:rsidRPr="00AB4B82">
              <w:rPr>
                <w:rFonts w:ascii="Arial" w:hAnsi="Arial" w:cs="Arial"/>
                <w:b/>
                <w:szCs w:val="22"/>
              </w:rPr>
              <w:t>Category of the Vehicle</w:t>
            </w:r>
          </w:p>
        </w:tc>
        <w:tc>
          <w:tcPr>
            <w:tcW w:w="1322" w:type="dxa"/>
            <w:vAlign w:val="center"/>
          </w:tcPr>
          <w:p w:rsidR="002C6802" w:rsidRPr="00AB4B82" w:rsidRDefault="002C6802" w:rsidP="008B070B">
            <w:pPr>
              <w:jc w:val="center"/>
              <w:rPr>
                <w:rFonts w:ascii="Arial" w:hAnsi="Arial" w:cs="Arial"/>
                <w:b/>
                <w:szCs w:val="22"/>
              </w:rPr>
            </w:pPr>
            <w:r w:rsidRPr="00AB4B82">
              <w:rPr>
                <w:rFonts w:ascii="Arial" w:hAnsi="Arial" w:cs="Arial"/>
                <w:b/>
                <w:szCs w:val="22"/>
              </w:rPr>
              <w:t>Number of Vehicles required</w:t>
            </w:r>
          </w:p>
        </w:tc>
        <w:tc>
          <w:tcPr>
            <w:tcW w:w="1509" w:type="dxa"/>
            <w:vAlign w:val="center"/>
          </w:tcPr>
          <w:p w:rsidR="002C6802" w:rsidRPr="00AB4B82" w:rsidRDefault="002C6802" w:rsidP="008B070B">
            <w:pPr>
              <w:jc w:val="center"/>
              <w:rPr>
                <w:rFonts w:ascii="Arial" w:hAnsi="Arial" w:cs="Arial"/>
                <w:b/>
                <w:szCs w:val="22"/>
              </w:rPr>
            </w:pPr>
            <w:r w:rsidRPr="00AB4B82">
              <w:rPr>
                <w:rFonts w:ascii="Arial" w:hAnsi="Arial" w:cs="Arial"/>
                <w:b/>
                <w:szCs w:val="22"/>
              </w:rPr>
              <w:t>Number of days vehicle is to be provided per month</w:t>
            </w:r>
          </w:p>
        </w:tc>
        <w:tc>
          <w:tcPr>
            <w:tcW w:w="1638" w:type="dxa"/>
            <w:vAlign w:val="center"/>
          </w:tcPr>
          <w:p w:rsidR="002C6802" w:rsidRPr="00AB4B82" w:rsidRDefault="002C6802" w:rsidP="008B070B">
            <w:pPr>
              <w:jc w:val="center"/>
              <w:rPr>
                <w:rFonts w:ascii="Arial" w:hAnsi="Arial" w:cs="Arial"/>
                <w:b/>
                <w:szCs w:val="22"/>
              </w:rPr>
            </w:pPr>
            <w:r w:rsidRPr="00AB4B82">
              <w:rPr>
                <w:rFonts w:ascii="Arial" w:hAnsi="Arial" w:cs="Arial"/>
                <w:b/>
                <w:szCs w:val="22"/>
              </w:rPr>
              <w:t>Maximum distance in Kilometres per month</w:t>
            </w:r>
          </w:p>
        </w:tc>
        <w:tc>
          <w:tcPr>
            <w:tcW w:w="1853" w:type="dxa"/>
          </w:tcPr>
          <w:p w:rsidR="002C6802" w:rsidRPr="00AB4B82" w:rsidRDefault="002C6802" w:rsidP="008B070B">
            <w:pPr>
              <w:jc w:val="center"/>
              <w:rPr>
                <w:rFonts w:ascii="Arial" w:hAnsi="Arial" w:cs="Arial"/>
                <w:b/>
                <w:szCs w:val="22"/>
              </w:rPr>
            </w:pPr>
            <w:r w:rsidRPr="00AB4B82">
              <w:rPr>
                <w:rFonts w:ascii="Arial" w:hAnsi="Arial" w:cs="Arial"/>
                <w:b/>
                <w:szCs w:val="22"/>
              </w:rPr>
              <w:t>Earnest Money Deposit</w:t>
            </w:r>
          </w:p>
          <w:p w:rsidR="002C6802" w:rsidRPr="00AB4B82" w:rsidRDefault="002C6802" w:rsidP="008B070B">
            <w:pPr>
              <w:jc w:val="center"/>
              <w:rPr>
                <w:rFonts w:ascii="Arial" w:hAnsi="Arial" w:cs="Arial"/>
                <w:b/>
                <w:szCs w:val="22"/>
              </w:rPr>
            </w:pPr>
            <w:r w:rsidRPr="00AB4B82">
              <w:rPr>
                <w:rFonts w:ascii="Arial" w:hAnsi="Arial" w:cs="Arial"/>
                <w:b/>
                <w:szCs w:val="22"/>
              </w:rPr>
              <w:t>(Refundable)</w:t>
            </w:r>
          </w:p>
        </w:tc>
        <w:tc>
          <w:tcPr>
            <w:tcW w:w="1665" w:type="dxa"/>
          </w:tcPr>
          <w:p w:rsidR="002C6802" w:rsidRPr="00AB4B82" w:rsidRDefault="002C6802" w:rsidP="008B070B">
            <w:pPr>
              <w:jc w:val="center"/>
              <w:rPr>
                <w:rFonts w:ascii="Arial" w:hAnsi="Arial" w:cs="Arial"/>
                <w:b/>
                <w:szCs w:val="22"/>
              </w:rPr>
            </w:pPr>
            <w:r w:rsidRPr="00AB4B82">
              <w:rPr>
                <w:rFonts w:ascii="Arial" w:hAnsi="Arial" w:cs="Arial"/>
                <w:b/>
                <w:szCs w:val="22"/>
              </w:rPr>
              <w:t>Cost Ceiling per month (Exclusive of GST)</w:t>
            </w:r>
          </w:p>
        </w:tc>
      </w:tr>
      <w:tr w:rsidR="00AB4B82" w:rsidRPr="00AB4B82" w:rsidTr="00AB4B82">
        <w:trPr>
          <w:trHeight w:val="1084"/>
          <w:jc w:val="center"/>
        </w:trPr>
        <w:tc>
          <w:tcPr>
            <w:tcW w:w="865" w:type="dxa"/>
            <w:vAlign w:val="center"/>
          </w:tcPr>
          <w:p w:rsidR="002C6802" w:rsidRPr="00AB4B82" w:rsidRDefault="002C6802" w:rsidP="008B070B">
            <w:pPr>
              <w:spacing w:line="360" w:lineRule="auto"/>
              <w:jc w:val="center"/>
              <w:rPr>
                <w:rFonts w:ascii="Arial" w:hAnsi="Arial" w:cs="Arial"/>
                <w:szCs w:val="22"/>
              </w:rPr>
            </w:pPr>
            <w:r w:rsidRPr="00AB4B82">
              <w:rPr>
                <w:rFonts w:ascii="Arial" w:hAnsi="Arial" w:cs="Arial"/>
                <w:szCs w:val="22"/>
              </w:rPr>
              <w:t>2</w:t>
            </w:r>
          </w:p>
        </w:tc>
        <w:tc>
          <w:tcPr>
            <w:tcW w:w="1723" w:type="dxa"/>
            <w:vAlign w:val="center"/>
          </w:tcPr>
          <w:p w:rsidR="002C6802" w:rsidRPr="00AB4B82" w:rsidRDefault="002C6802" w:rsidP="001F704E">
            <w:pPr>
              <w:spacing w:line="360" w:lineRule="auto"/>
              <w:jc w:val="center"/>
              <w:rPr>
                <w:rFonts w:ascii="Arial" w:hAnsi="Arial" w:cs="Arial"/>
                <w:szCs w:val="22"/>
              </w:rPr>
            </w:pPr>
            <w:r w:rsidRPr="00AB4B82">
              <w:rPr>
                <w:rFonts w:ascii="Arial" w:hAnsi="Arial" w:cs="Arial"/>
                <w:szCs w:val="22"/>
              </w:rPr>
              <w:t>Toyota Innova</w:t>
            </w:r>
            <w:r w:rsidR="00CB0248" w:rsidRPr="00AB4B82">
              <w:rPr>
                <w:rFonts w:ascii="Arial" w:hAnsi="Arial" w:cs="Arial"/>
                <w:szCs w:val="22"/>
              </w:rPr>
              <w:t xml:space="preserve">/ </w:t>
            </w:r>
            <w:r w:rsidR="001F704E">
              <w:rPr>
                <w:rFonts w:ascii="Arial" w:hAnsi="Arial" w:cs="Arial"/>
                <w:szCs w:val="22"/>
              </w:rPr>
              <w:t>X</w:t>
            </w:r>
            <w:r w:rsidR="00CB0248" w:rsidRPr="00AB4B82">
              <w:rPr>
                <w:rFonts w:ascii="Arial" w:hAnsi="Arial" w:cs="Arial"/>
                <w:szCs w:val="22"/>
              </w:rPr>
              <w:t>ylo</w:t>
            </w:r>
            <w:r w:rsidR="001F704E">
              <w:rPr>
                <w:rFonts w:ascii="Arial" w:hAnsi="Arial" w:cs="Arial"/>
                <w:szCs w:val="22"/>
              </w:rPr>
              <w:t xml:space="preserve"> </w:t>
            </w:r>
            <w:r w:rsidR="00CB0248" w:rsidRPr="00AB4B82">
              <w:rPr>
                <w:rFonts w:ascii="Arial" w:hAnsi="Arial" w:cs="Arial"/>
                <w:szCs w:val="22"/>
              </w:rPr>
              <w:t>/</w:t>
            </w:r>
            <w:r w:rsidR="001F704E" w:rsidRPr="00AB4B82">
              <w:rPr>
                <w:rFonts w:ascii="Arial" w:hAnsi="Arial" w:cs="Arial"/>
                <w:szCs w:val="22"/>
              </w:rPr>
              <w:t>Scorpio</w:t>
            </w:r>
          </w:p>
        </w:tc>
        <w:tc>
          <w:tcPr>
            <w:tcW w:w="1322" w:type="dxa"/>
            <w:vAlign w:val="center"/>
          </w:tcPr>
          <w:p w:rsidR="002C6802" w:rsidRPr="00AB4B82" w:rsidRDefault="00CB0248" w:rsidP="00CB0248">
            <w:pPr>
              <w:spacing w:line="360" w:lineRule="auto"/>
              <w:jc w:val="center"/>
              <w:rPr>
                <w:rFonts w:ascii="Arial" w:hAnsi="Arial" w:cs="Arial"/>
                <w:szCs w:val="22"/>
              </w:rPr>
            </w:pPr>
            <w:r w:rsidRPr="00AB4B82">
              <w:rPr>
                <w:rFonts w:ascii="Arial" w:hAnsi="Arial" w:cs="Arial"/>
                <w:szCs w:val="22"/>
              </w:rPr>
              <w:t>1</w:t>
            </w:r>
            <w:r w:rsidR="002C6802" w:rsidRPr="00AB4B82">
              <w:rPr>
                <w:rFonts w:ascii="Arial" w:hAnsi="Arial" w:cs="Arial"/>
                <w:szCs w:val="22"/>
              </w:rPr>
              <w:t xml:space="preserve"> No.</w:t>
            </w:r>
          </w:p>
        </w:tc>
        <w:tc>
          <w:tcPr>
            <w:tcW w:w="1509" w:type="dxa"/>
            <w:vAlign w:val="center"/>
          </w:tcPr>
          <w:p w:rsidR="002C6802" w:rsidRPr="00AB4B82" w:rsidRDefault="002C6802" w:rsidP="008B070B">
            <w:pPr>
              <w:spacing w:line="360" w:lineRule="auto"/>
              <w:jc w:val="center"/>
              <w:rPr>
                <w:rFonts w:ascii="Arial" w:hAnsi="Arial" w:cs="Arial"/>
                <w:szCs w:val="22"/>
              </w:rPr>
            </w:pPr>
            <w:r w:rsidRPr="00AB4B82">
              <w:rPr>
                <w:rFonts w:ascii="Arial" w:hAnsi="Arial" w:cs="Arial"/>
                <w:szCs w:val="22"/>
              </w:rPr>
              <w:t>25/26 days</w:t>
            </w:r>
          </w:p>
        </w:tc>
        <w:tc>
          <w:tcPr>
            <w:tcW w:w="1638" w:type="dxa"/>
            <w:vAlign w:val="center"/>
          </w:tcPr>
          <w:p w:rsidR="002C6802" w:rsidRPr="00AB4B82" w:rsidRDefault="002C6802" w:rsidP="008B070B">
            <w:pPr>
              <w:spacing w:line="360" w:lineRule="auto"/>
              <w:jc w:val="center"/>
              <w:rPr>
                <w:rFonts w:ascii="Arial" w:hAnsi="Arial" w:cs="Arial"/>
                <w:szCs w:val="22"/>
              </w:rPr>
            </w:pPr>
            <w:r w:rsidRPr="00AB4B82">
              <w:rPr>
                <w:rFonts w:ascii="Arial" w:hAnsi="Arial" w:cs="Arial"/>
                <w:szCs w:val="22"/>
              </w:rPr>
              <w:t xml:space="preserve">2000 </w:t>
            </w:r>
            <w:proofErr w:type="spellStart"/>
            <w:r w:rsidRPr="00AB4B82">
              <w:rPr>
                <w:rFonts w:ascii="Arial" w:hAnsi="Arial" w:cs="Arial"/>
                <w:szCs w:val="22"/>
              </w:rPr>
              <w:t>Kms</w:t>
            </w:r>
            <w:proofErr w:type="spellEnd"/>
            <w:r w:rsidRPr="00AB4B82">
              <w:rPr>
                <w:rFonts w:ascii="Arial" w:hAnsi="Arial" w:cs="Arial"/>
                <w:szCs w:val="22"/>
              </w:rPr>
              <w:t xml:space="preserve"> per month</w:t>
            </w:r>
          </w:p>
        </w:tc>
        <w:tc>
          <w:tcPr>
            <w:tcW w:w="1853" w:type="dxa"/>
          </w:tcPr>
          <w:p w:rsidR="002C6802" w:rsidRPr="00AB4B82" w:rsidRDefault="002C6802" w:rsidP="008B070B">
            <w:pPr>
              <w:spacing w:line="360" w:lineRule="auto"/>
              <w:jc w:val="center"/>
              <w:rPr>
                <w:rFonts w:ascii="Arial" w:hAnsi="Arial" w:cs="Arial"/>
                <w:szCs w:val="22"/>
              </w:rPr>
            </w:pPr>
            <w:r w:rsidRPr="00AB4B82">
              <w:rPr>
                <w:rFonts w:ascii="Arial" w:hAnsi="Arial" w:cs="Arial"/>
                <w:szCs w:val="22"/>
              </w:rPr>
              <w:t>Rs.2,000/- per each vehicle</w:t>
            </w:r>
          </w:p>
        </w:tc>
        <w:tc>
          <w:tcPr>
            <w:tcW w:w="1665" w:type="dxa"/>
            <w:vAlign w:val="center"/>
          </w:tcPr>
          <w:p w:rsidR="002C6802" w:rsidRPr="00AB4B82" w:rsidRDefault="002C6802" w:rsidP="008B070B">
            <w:pPr>
              <w:spacing w:line="360" w:lineRule="auto"/>
              <w:jc w:val="center"/>
              <w:rPr>
                <w:rFonts w:ascii="Arial" w:hAnsi="Arial" w:cs="Arial"/>
                <w:szCs w:val="22"/>
              </w:rPr>
            </w:pPr>
            <w:r w:rsidRPr="00AB4B82">
              <w:rPr>
                <w:rFonts w:ascii="Arial" w:hAnsi="Arial" w:cs="Arial"/>
                <w:szCs w:val="22"/>
              </w:rPr>
              <w:t>Rs.40,000/-</w:t>
            </w:r>
          </w:p>
        </w:tc>
      </w:tr>
    </w:tbl>
    <w:p w:rsidR="00506942" w:rsidRDefault="00506942" w:rsidP="00506942">
      <w:pPr>
        <w:spacing w:after="0" w:line="360" w:lineRule="auto"/>
        <w:jc w:val="both"/>
        <w:rPr>
          <w:rFonts w:ascii="Bookman Old Style" w:hAnsi="Bookman Old Style"/>
          <w:sz w:val="24"/>
          <w:szCs w:val="24"/>
        </w:rPr>
      </w:pPr>
    </w:p>
    <w:p w:rsidR="00506942" w:rsidRDefault="00506942" w:rsidP="00506942">
      <w:pPr>
        <w:spacing w:after="0" w:line="360" w:lineRule="auto"/>
        <w:jc w:val="both"/>
        <w:rPr>
          <w:rFonts w:ascii="Bookman Old Style" w:eastAsia="Times New Roman" w:hAnsi="Bookman Old Style" w:cs="Times New Roman"/>
          <w:bCs/>
          <w:sz w:val="24"/>
          <w:szCs w:val="24"/>
        </w:rPr>
      </w:pPr>
      <w:r>
        <w:rPr>
          <w:rFonts w:ascii="Bookman Old Style" w:hAnsi="Bookman Old Style"/>
          <w:sz w:val="24"/>
          <w:szCs w:val="24"/>
        </w:rPr>
        <w:t xml:space="preserve">Contract for the above vehicles will be </w:t>
      </w:r>
      <w:r w:rsidRPr="00D22040">
        <w:rPr>
          <w:rFonts w:ascii="Bookman Old Style" w:hAnsi="Bookman Old Style"/>
          <w:bCs/>
          <w:sz w:val="24"/>
          <w:szCs w:val="24"/>
        </w:rPr>
        <w:t>for a period</w:t>
      </w:r>
      <w:r w:rsidR="00B91BDC">
        <w:rPr>
          <w:rFonts w:ascii="Bookman Old Style" w:hAnsi="Bookman Old Style"/>
          <w:bCs/>
          <w:sz w:val="24"/>
          <w:szCs w:val="24"/>
        </w:rPr>
        <w:t xml:space="preserve"> </w:t>
      </w:r>
      <w:r>
        <w:rPr>
          <w:rFonts w:ascii="Bookman Old Style" w:eastAsia="Times New Roman" w:hAnsi="Bookman Old Style" w:cs="Times New Roman"/>
          <w:bCs/>
          <w:sz w:val="24"/>
          <w:szCs w:val="24"/>
        </w:rPr>
        <w:t xml:space="preserve">starting from the date of awarding this contract </w:t>
      </w:r>
      <w:proofErr w:type="spellStart"/>
      <w:r w:rsidR="000F07DB">
        <w:rPr>
          <w:rFonts w:ascii="Bookman Old Style" w:eastAsia="Times New Roman" w:hAnsi="Bookman Old Style" w:cs="Times New Roman"/>
          <w:bCs/>
          <w:sz w:val="24"/>
          <w:szCs w:val="24"/>
        </w:rPr>
        <w:t>upto</w:t>
      </w:r>
      <w:proofErr w:type="spellEnd"/>
      <w:r w:rsidR="00C76A09">
        <w:rPr>
          <w:rFonts w:ascii="Bookman Old Style" w:eastAsia="Times New Roman" w:hAnsi="Bookman Old Style" w:cs="Times New Roman"/>
          <w:bCs/>
          <w:sz w:val="24"/>
          <w:szCs w:val="24"/>
        </w:rPr>
        <w:t xml:space="preserve"> </w:t>
      </w:r>
      <w:r w:rsidRPr="001F704E">
        <w:rPr>
          <w:rFonts w:ascii="Bookman Old Style" w:eastAsia="Times New Roman" w:hAnsi="Bookman Old Style" w:cs="Times New Roman"/>
          <w:b/>
          <w:bCs/>
          <w:sz w:val="24"/>
          <w:szCs w:val="24"/>
        </w:rPr>
        <w:t>31.03.201</w:t>
      </w:r>
      <w:r w:rsidR="00065B75" w:rsidRPr="001F704E">
        <w:rPr>
          <w:rFonts w:ascii="Bookman Old Style" w:eastAsia="Times New Roman" w:hAnsi="Bookman Old Style" w:cs="Times New Roman"/>
          <w:b/>
          <w:bCs/>
          <w:sz w:val="24"/>
          <w:szCs w:val="24"/>
        </w:rPr>
        <w:t>9</w:t>
      </w:r>
      <w:r w:rsidRPr="001F704E">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The vehicle shall be required to operate/travel anywhere in India for official purpose and necessary permit etc. shall be necessary.</w:t>
      </w:r>
    </w:p>
    <w:p w:rsidR="00506942" w:rsidRDefault="00506942" w:rsidP="00506942">
      <w:pPr>
        <w:spacing w:after="0" w:line="360" w:lineRule="auto"/>
        <w:jc w:val="both"/>
        <w:rPr>
          <w:rFonts w:ascii="Bookman Old Style" w:hAnsi="Bookman Old Style"/>
          <w:sz w:val="24"/>
          <w:szCs w:val="24"/>
        </w:rPr>
      </w:pPr>
    </w:p>
    <w:p w:rsidR="00506942" w:rsidRDefault="00506942" w:rsidP="00506942">
      <w:pPr>
        <w:spacing w:after="0" w:line="360" w:lineRule="auto"/>
        <w:jc w:val="both"/>
        <w:rPr>
          <w:rFonts w:ascii="Bookman Old Style" w:hAnsi="Bookman Old Style"/>
          <w:sz w:val="24"/>
          <w:szCs w:val="24"/>
        </w:rPr>
      </w:pPr>
      <w:r>
        <w:rPr>
          <w:rFonts w:ascii="Bookman Old Style" w:hAnsi="Bookman Old Style"/>
          <w:sz w:val="24"/>
          <w:szCs w:val="24"/>
        </w:rPr>
        <w:t xml:space="preserve">3. </w:t>
      </w:r>
      <w:r>
        <w:rPr>
          <w:rFonts w:ascii="Bookman Old Style" w:hAnsi="Bookman Old Style"/>
          <w:sz w:val="24"/>
          <w:szCs w:val="24"/>
        </w:rPr>
        <w:tab/>
        <w:t>The Technical and Financial bids should be submitted separately for each category of vehicle by each firm/agency. Submission of bids should be as per two bid system i.e., Technic</w:t>
      </w:r>
      <w:r w:rsidR="00863742">
        <w:rPr>
          <w:rFonts w:ascii="Bookman Old Style" w:hAnsi="Bookman Old Style"/>
          <w:sz w:val="24"/>
          <w:szCs w:val="24"/>
        </w:rPr>
        <w:t>al and Financial bid separately.</w:t>
      </w:r>
    </w:p>
    <w:p w:rsidR="00506942" w:rsidRDefault="00506942" w:rsidP="00506942">
      <w:pPr>
        <w:spacing w:after="0" w:line="240" w:lineRule="auto"/>
        <w:jc w:val="both"/>
        <w:rPr>
          <w:rFonts w:ascii="Bookman Old Style" w:hAnsi="Bookman Old Style"/>
          <w:sz w:val="24"/>
          <w:szCs w:val="24"/>
        </w:rPr>
      </w:pPr>
    </w:p>
    <w:p w:rsidR="00863742" w:rsidRDefault="00760554" w:rsidP="00863742">
      <w:pPr>
        <w:spacing w:line="360" w:lineRule="auto"/>
        <w:jc w:val="both"/>
        <w:rPr>
          <w:rFonts w:ascii="Bookman Old Style" w:hAnsi="Bookman Old Style"/>
          <w:sz w:val="24"/>
          <w:szCs w:val="24"/>
        </w:rPr>
      </w:pPr>
      <w:r>
        <w:rPr>
          <w:rFonts w:ascii="Bookman Old Style" w:hAnsi="Bookman Old Style"/>
          <w:sz w:val="24"/>
          <w:szCs w:val="24"/>
        </w:rPr>
        <w:t>4</w:t>
      </w:r>
      <w:r w:rsidR="00506942" w:rsidRPr="00963ACD">
        <w:rPr>
          <w:rFonts w:ascii="Bookman Old Style" w:hAnsi="Bookman Old Style"/>
          <w:sz w:val="24"/>
          <w:szCs w:val="24"/>
        </w:rPr>
        <w:t>.</w:t>
      </w:r>
      <w:r w:rsidR="00506942" w:rsidRPr="00963ACD">
        <w:rPr>
          <w:rFonts w:ascii="Bookman Old Style" w:hAnsi="Bookman Old Style"/>
          <w:sz w:val="24"/>
          <w:szCs w:val="24"/>
        </w:rPr>
        <w:tab/>
      </w:r>
      <w:r w:rsidR="00863742">
        <w:rPr>
          <w:rFonts w:ascii="Bookman Old Style" w:hAnsi="Bookman Old Style"/>
          <w:sz w:val="24"/>
          <w:szCs w:val="24"/>
        </w:rPr>
        <w:t xml:space="preserve">The last date to upload </w:t>
      </w:r>
      <w:r w:rsidR="00506942">
        <w:rPr>
          <w:rFonts w:ascii="Bookman Old Style" w:hAnsi="Bookman Old Style"/>
          <w:sz w:val="24"/>
          <w:szCs w:val="24"/>
        </w:rPr>
        <w:t xml:space="preserve">tenders </w:t>
      </w:r>
      <w:r w:rsidR="00863742">
        <w:rPr>
          <w:rFonts w:ascii="Bookman Old Style" w:hAnsi="Bookman Old Style"/>
          <w:sz w:val="24"/>
          <w:szCs w:val="24"/>
        </w:rPr>
        <w:t xml:space="preserve">in e-Procurement portal </w:t>
      </w:r>
      <w:r w:rsidR="00506942">
        <w:rPr>
          <w:rFonts w:ascii="Bookman Old Style" w:hAnsi="Bookman Old Style"/>
          <w:sz w:val="24"/>
          <w:szCs w:val="24"/>
        </w:rPr>
        <w:t xml:space="preserve">is </w:t>
      </w:r>
      <w:r w:rsidR="00CB0248" w:rsidRPr="00C121D9">
        <w:rPr>
          <w:rFonts w:ascii="Bookman Old Style" w:hAnsi="Bookman Old Style"/>
          <w:b/>
          <w:sz w:val="24"/>
          <w:szCs w:val="24"/>
        </w:rPr>
        <w:t>19.03.2018</w:t>
      </w:r>
      <w:r w:rsidR="00863742">
        <w:rPr>
          <w:rFonts w:ascii="Bookman Old Style" w:hAnsi="Bookman Old Style"/>
          <w:sz w:val="24"/>
          <w:szCs w:val="24"/>
        </w:rPr>
        <w:t xml:space="preserve"> and </w:t>
      </w:r>
      <w:r w:rsidR="00863742" w:rsidRPr="00BA15CA">
        <w:rPr>
          <w:rFonts w:ascii="Bookman Old Style" w:eastAsia="Times New Roman" w:hAnsi="Bookman Old Style" w:cs="Times New Roman"/>
          <w:bCs/>
          <w:sz w:val="24"/>
          <w:szCs w:val="24"/>
        </w:rPr>
        <w:t xml:space="preserve">Tender will be opened on </w:t>
      </w:r>
      <w:r w:rsidR="00CB0248" w:rsidRPr="00C121D9">
        <w:rPr>
          <w:rFonts w:ascii="Bookman Old Style" w:hAnsi="Bookman Old Style"/>
          <w:b/>
          <w:sz w:val="24"/>
          <w:szCs w:val="24"/>
        </w:rPr>
        <w:t>20.03</w:t>
      </w:r>
      <w:r w:rsidR="0033337B" w:rsidRPr="00C121D9">
        <w:rPr>
          <w:rFonts w:ascii="Bookman Old Style" w:hAnsi="Bookman Old Style"/>
          <w:b/>
          <w:sz w:val="24"/>
          <w:szCs w:val="24"/>
        </w:rPr>
        <w:t>.2018 at 12.00 noon</w:t>
      </w:r>
      <w:r w:rsidR="0033337B">
        <w:rPr>
          <w:rFonts w:ascii="Bookman Old Style" w:hAnsi="Bookman Old Style"/>
          <w:sz w:val="24"/>
          <w:szCs w:val="24"/>
        </w:rPr>
        <w:t>.</w:t>
      </w:r>
    </w:p>
    <w:p w:rsidR="00506942" w:rsidRDefault="00506942" w:rsidP="00506942">
      <w:pPr>
        <w:spacing w:after="0" w:line="360" w:lineRule="auto"/>
        <w:jc w:val="both"/>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Financial bids of only those agencies/firms would be opened, whose technical bid qualifies for the tender and final approval will be given only after actual inspection of the vehicle</w:t>
      </w:r>
      <w:r w:rsidR="0033337B">
        <w:rPr>
          <w:rFonts w:ascii="Bookman Old Style" w:hAnsi="Bookman Old Style"/>
          <w:sz w:val="24"/>
          <w:szCs w:val="24"/>
        </w:rPr>
        <w:t xml:space="preserve"> and submission of EMD</w:t>
      </w:r>
      <w:r>
        <w:rPr>
          <w:rFonts w:ascii="Bookman Old Style" w:hAnsi="Bookman Old Style"/>
          <w:sz w:val="24"/>
          <w:szCs w:val="24"/>
        </w:rPr>
        <w:t>. The format of the Technical bid and the financial bids are enclosed as Annexure-</w:t>
      </w:r>
      <w:r w:rsidR="0033337B">
        <w:rPr>
          <w:rFonts w:ascii="Bookman Old Style" w:hAnsi="Bookman Old Style"/>
          <w:sz w:val="24"/>
          <w:szCs w:val="24"/>
        </w:rPr>
        <w:t>B</w:t>
      </w:r>
      <w:r>
        <w:rPr>
          <w:rFonts w:ascii="Bookman Old Style" w:hAnsi="Bookman Old Style"/>
          <w:sz w:val="24"/>
          <w:szCs w:val="24"/>
        </w:rPr>
        <w:t xml:space="preserve"> and Annexure-</w:t>
      </w:r>
      <w:r w:rsidR="0033337B">
        <w:rPr>
          <w:rFonts w:ascii="Bookman Old Style" w:hAnsi="Bookman Old Style"/>
          <w:sz w:val="24"/>
          <w:szCs w:val="24"/>
        </w:rPr>
        <w:t>C</w:t>
      </w:r>
      <w:r>
        <w:rPr>
          <w:rFonts w:ascii="Bookman Old Style" w:hAnsi="Bookman Old Style"/>
          <w:sz w:val="24"/>
          <w:szCs w:val="24"/>
        </w:rPr>
        <w:t xml:space="preserve"> respectively. </w:t>
      </w:r>
    </w:p>
    <w:p w:rsidR="00506942" w:rsidRDefault="00506942" w:rsidP="00506942">
      <w:pPr>
        <w:spacing w:after="0" w:line="360" w:lineRule="auto"/>
        <w:jc w:val="both"/>
        <w:rPr>
          <w:rFonts w:ascii="Bookman Old Style" w:hAnsi="Bookman Old Style"/>
          <w:sz w:val="24"/>
          <w:szCs w:val="24"/>
        </w:rPr>
      </w:pPr>
    </w:p>
    <w:p w:rsidR="00506942" w:rsidRDefault="00BA4F69" w:rsidP="00506942">
      <w:pPr>
        <w:spacing w:after="0" w:line="360" w:lineRule="auto"/>
        <w:jc w:val="both"/>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 xml:space="preserve">The </w:t>
      </w:r>
      <w:r w:rsidR="00CB0248">
        <w:rPr>
          <w:rFonts w:ascii="Georgia" w:hAnsi="Georgia" w:cs="Times New Roman"/>
          <w:color w:val="000000"/>
          <w:sz w:val="24"/>
          <w:szCs w:val="24"/>
        </w:rPr>
        <w:t xml:space="preserve">Joint </w:t>
      </w:r>
      <w:r w:rsidR="00CB0248" w:rsidRPr="00760554">
        <w:rPr>
          <w:rFonts w:ascii="Georgia" w:hAnsi="Georgia" w:cs="Times New Roman"/>
          <w:color w:val="000000"/>
          <w:sz w:val="24"/>
          <w:szCs w:val="24"/>
        </w:rPr>
        <w:t>Commissioner of Customs</w:t>
      </w:r>
      <w:r w:rsidR="00CB0248">
        <w:rPr>
          <w:rFonts w:ascii="Georgia" w:hAnsi="Georgia" w:cs="Times New Roman"/>
          <w:color w:val="000000"/>
          <w:sz w:val="24"/>
          <w:szCs w:val="24"/>
        </w:rPr>
        <w:t>, Custom house, Kakinada</w:t>
      </w:r>
      <w:r w:rsidR="00CB0248">
        <w:rPr>
          <w:rFonts w:ascii="Bookman Old Style" w:eastAsia="Times New Roman" w:hAnsi="Bookman Old Style" w:cs="Times New Roman"/>
          <w:bCs/>
          <w:sz w:val="24"/>
          <w:szCs w:val="24"/>
        </w:rPr>
        <w:t xml:space="preserve"> </w:t>
      </w:r>
      <w:r w:rsidR="00506942">
        <w:rPr>
          <w:rFonts w:ascii="Bookman Old Style" w:hAnsi="Bookman Old Style"/>
          <w:sz w:val="24"/>
          <w:szCs w:val="24"/>
        </w:rPr>
        <w:t>reserves the right to reject all or any of the offers without assigning any reason thereof and the decision of this office shall be final and binding.</w:t>
      </w:r>
    </w:p>
    <w:p w:rsidR="00506942" w:rsidRDefault="00506942" w:rsidP="00506942">
      <w:pPr>
        <w:spacing w:after="0" w:line="360" w:lineRule="auto"/>
        <w:jc w:val="both"/>
        <w:rPr>
          <w:rFonts w:ascii="Bookman Old Style" w:hAnsi="Bookman Old Style"/>
          <w:sz w:val="24"/>
          <w:szCs w:val="24"/>
        </w:rPr>
      </w:pPr>
    </w:p>
    <w:p w:rsidR="00506942" w:rsidRDefault="00506942" w:rsidP="00506942">
      <w:pPr>
        <w:spacing w:after="0" w:line="360" w:lineRule="auto"/>
        <w:jc w:val="both"/>
        <w:rPr>
          <w:rFonts w:ascii="Bookman Old Style" w:hAnsi="Bookman Old Style"/>
          <w:sz w:val="24"/>
          <w:szCs w:val="24"/>
        </w:rPr>
      </w:pPr>
      <w:r>
        <w:rPr>
          <w:rFonts w:ascii="Bookman Old Style" w:hAnsi="Bookman Old Style"/>
          <w:sz w:val="24"/>
          <w:szCs w:val="24"/>
        </w:rPr>
        <w:t xml:space="preserve">7. </w:t>
      </w:r>
      <w:r>
        <w:rPr>
          <w:rFonts w:ascii="Bookman Old Style" w:hAnsi="Bookman Old Style"/>
          <w:sz w:val="24"/>
          <w:szCs w:val="24"/>
        </w:rPr>
        <w:tab/>
        <w:t>The terms and conditions of the tender are as under:</w:t>
      </w:r>
    </w:p>
    <w:p w:rsidR="00506942" w:rsidRDefault="00506942" w:rsidP="00506942">
      <w:pPr>
        <w:spacing w:after="0" w:line="360" w:lineRule="auto"/>
        <w:jc w:val="both"/>
        <w:rPr>
          <w:rFonts w:ascii="Bookman Old Style" w:hAnsi="Bookman Old Style"/>
          <w:sz w:val="24"/>
          <w:szCs w:val="24"/>
        </w:rPr>
      </w:pPr>
    </w:p>
    <w:p w:rsidR="00BA0C8B" w:rsidRPr="001F704E" w:rsidRDefault="00506942" w:rsidP="0065307F">
      <w:pPr>
        <w:pStyle w:val="ListParagraph"/>
        <w:numPr>
          <w:ilvl w:val="0"/>
          <w:numId w:val="3"/>
        </w:numPr>
        <w:spacing w:after="0" w:line="360" w:lineRule="auto"/>
        <w:jc w:val="both"/>
        <w:rPr>
          <w:rFonts w:ascii="Bookman Old Style" w:hAnsi="Bookman Old Style"/>
          <w:sz w:val="24"/>
          <w:szCs w:val="24"/>
        </w:rPr>
      </w:pPr>
      <w:r w:rsidRPr="001F704E">
        <w:rPr>
          <w:rFonts w:ascii="Bookman Old Style" w:hAnsi="Bookman Old Style"/>
          <w:sz w:val="24"/>
          <w:szCs w:val="24"/>
        </w:rPr>
        <w:t xml:space="preserve">The Contract of hiring of Vehicle will be initially </w:t>
      </w:r>
      <w:r w:rsidRPr="001F704E">
        <w:rPr>
          <w:rFonts w:ascii="Bookman Old Style" w:eastAsia="Times New Roman" w:hAnsi="Bookman Old Style" w:cs="Times New Roman"/>
          <w:bCs/>
          <w:sz w:val="24"/>
          <w:szCs w:val="24"/>
        </w:rPr>
        <w:t xml:space="preserve">from the date of awarding this contract </w:t>
      </w:r>
      <w:r w:rsidR="00A410FA" w:rsidRPr="001F704E">
        <w:rPr>
          <w:rFonts w:ascii="Bookman Old Style" w:eastAsia="Times New Roman" w:hAnsi="Bookman Old Style" w:cs="Times New Roman"/>
          <w:bCs/>
          <w:sz w:val="24"/>
          <w:szCs w:val="24"/>
        </w:rPr>
        <w:t>up to</w:t>
      </w:r>
      <w:r w:rsidR="00C76A09" w:rsidRPr="001F704E">
        <w:rPr>
          <w:rFonts w:ascii="Bookman Old Style" w:eastAsia="Times New Roman" w:hAnsi="Bookman Old Style" w:cs="Times New Roman"/>
          <w:bCs/>
          <w:sz w:val="24"/>
          <w:szCs w:val="24"/>
        </w:rPr>
        <w:t xml:space="preserve"> </w:t>
      </w:r>
      <w:r w:rsidRPr="001F704E">
        <w:rPr>
          <w:rFonts w:ascii="Bookman Old Style" w:eastAsia="Times New Roman" w:hAnsi="Bookman Old Style" w:cs="Times New Roman"/>
          <w:b/>
          <w:bCs/>
          <w:sz w:val="24"/>
          <w:szCs w:val="24"/>
        </w:rPr>
        <w:t>31.03.201</w:t>
      </w:r>
      <w:r w:rsidR="008353D8" w:rsidRPr="001F704E">
        <w:rPr>
          <w:rFonts w:ascii="Bookman Old Style" w:eastAsia="Times New Roman" w:hAnsi="Bookman Old Style" w:cs="Times New Roman"/>
          <w:b/>
          <w:bCs/>
          <w:sz w:val="24"/>
          <w:szCs w:val="24"/>
        </w:rPr>
        <w:t>9</w:t>
      </w:r>
      <w:r w:rsidR="00BC28E9" w:rsidRPr="001F704E">
        <w:rPr>
          <w:rFonts w:ascii="Bookman Old Style" w:eastAsia="Times New Roman" w:hAnsi="Bookman Old Style" w:cs="Times New Roman"/>
          <w:b/>
          <w:bCs/>
          <w:sz w:val="24"/>
          <w:szCs w:val="24"/>
        </w:rPr>
        <w:t xml:space="preserve"> </w:t>
      </w:r>
      <w:r w:rsidRPr="001F704E">
        <w:rPr>
          <w:rFonts w:ascii="Bookman Old Style" w:hAnsi="Bookman Old Style"/>
          <w:sz w:val="24"/>
          <w:szCs w:val="24"/>
        </w:rPr>
        <w:t>and</w:t>
      </w:r>
      <w:r w:rsidR="00BC28E9" w:rsidRPr="001F704E">
        <w:rPr>
          <w:rFonts w:ascii="Bookman Old Style" w:hAnsi="Bookman Old Style"/>
          <w:sz w:val="24"/>
          <w:szCs w:val="24"/>
        </w:rPr>
        <w:t xml:space="preserve"> </w:t>
      </w:r>
      <w:r w:rsidRPr="001F704E">
        <w:rPr>
          <w:rFonts w:ascii="Bookman Old Style" w:hAnsi="Bookman Old Style"/>
          <w:sz w:val="24"/>
          <w:szCs w:val="24"/>
        </w:rPr>
        <w:t>may b</w:t>
      </w:r>
      <w:r w:rsidR="001E4F83" w:rsidRPr="001F704E">
        <w:rPr>
          <w:rFonts w:ascii="Bookman Old Style" w:hAnsi="Bookman Old Style"/>
          <w:sz w:val="24"/>
          <w:szCs w:val="24"/>
        </w:rPr>
        <w:t>e extended for a further period, as per requirement of this office.</w:t>
      </w:r>
    </w:p>
    <w:p w:rsidR="00506942" w:rsidRPr="001F704E" w:rsidRDefault="00506942" w:rsidP="000B4313">
      <w:pPr>
        <w:pStyle w:val="ListParagraph"/>
        <w:numPr>
          <w:ilvl w:val="0"/>
          <w:numId w:val="3"/>
        </w:numPr>
        <w:spacing w:after="0" w:line="360" w:lineRule="auto"/>
        <w:jc w:val="both"/>
        <w:rPr>
          <w:rFonts w:ascii="Bookman Old Style" w:hAnsi="Bookman Old Style"/>
          <w:sz w:val="24"/>
          <w:szCs w:val="24"/>
        </w:rPr>
      </w:pPr>
      <w:r w:rsidRPr="001F704E">
        <w:rPr>
          <w:rFonts w:ascii="Bookman Old Style" w:hAnsi="Bookman Old Style"/>
          <w:sz w:val="24"/>
          <w:szCs w:val="24"/>
        </w:rPr>
        <w:lastRenderedPageBreak/>
        <w:t xml:space="preserve">The tenderer should be duly registered with concerned Central / State Govt. </w:t>
      </w:r>
      <w:r w:rsidR="00016340" w:rsidRPr="001F704E">
        <w:rPr>
          <w:rFonts w:ascii="Bookman Old Style" w:hAnsi="Bookman Old Style"/>
          <w:sz w:val="24"/>
          <w:szCs w:val="24"/>
        </w:rPr>
        <w:t>A</w:t>
      </w:r>
      <w:r w:rsidRPr="001F704E">
        <w:rPr>
          <w:rFonts w:ascii="Bookman Old Style" w:hAnsi="Bookman Old Style"/>
          <w:sz w:val="24"/>
          <w:szCs w:val="24"/>
        </w:rPr>
        <w:t>uthorities and should be a well-established Taxi agency / firm (hereinafter referred to as the agency/firm). Such vehicle providers should also submit details of other such Govt. Organizations to which they have extended similar service in the recent past as well as the present.</w:t>
      </w:r>
    </w:p>
    <w:p w:rsidR="00506942" w:rsidRPr="001F704E" w:rsidRDefault="00506942" w:rsidP="00135640">
      <w:pPr>
        <w:pStyle w:val="ListParagraph"/>
        <w:numPr>
          <w:ilvl w:val="0"/>
          <w:numId w:val="3"/>
        </w:numPr>
        <w:spacing w:after="0" w:line="360" w:lineRule="auto"/>
        <w:jc w:val="both"/>
        <w:rPr>
          <w:rFonts w:ascii="Bookman Old Style" w:hAnsi="Bookman Old Style"/>
          <w:sz w:val="24"/>
          <w:szCs w:val="24"/>
        </w:rPr>
      </w:pPr>
      <w:r w:rsidRPr="001F704E">
        <w:rPr>
          <w:rFonts w:ascii="Bookman Old Style" w:hAnsi="Bookman Old Style"/>
          <w:sz w:val="24"/>
          <w:szCs w:val="24"/>
        </w:rPr>
        <w:t>The agency / firm would ensure that the drivers employed have valid driving license and clean driving record including track record of not indulging in any major accident in the past three years. The vehicle or driver should not have indulged in any serious accident in the past three years and a proof of the same in the form of non-claiming of insurance amount from the insurer shall be submitted. The driver of the vehicle provided must follow traffic rules and all other regulations prescribed by the Government from time to time.  The papers related to the vehicles including proper insurance papers of the vehicle should be available / kept in the vehicle.</w:t>
      </w:r>
    </w:p>
    <w:p w:rsidR="00016340" w:rsidRPr="001F704E" w:rsidRDefault="00506942" w:rsidP="006F3E28">
      <w:pPr>
        <w:pStyle w:val="ListParagraph"/>
        <w:numPr>
          <w:ilvl w:val="0"/>
          <w:numId w:val="3"/>
        </w:numPr>
        <w:spacing w:after="0" w:line="360" w:lineRule="auto"/>
        <w:jc w:val="both"/>
        <w:rPr>
          <w:rFonts w:ascii="Bookman Old Style" w:hAnsi="Bookman Old Style"/>
          <w:sz w:val="24"/>
          <w:szCs w:val="24"/>
        </w:rPr>
      </w:pPr>
      <w:r w:rsidRPr="001F704E">
        <w:rPr>
          <w:rFonts w:ascii="Bookman Old Style" w:hAnsi="Bookman Old Style"/>
          <w:sz w:val="24"/>
          <w:szCs w:val="24"/>
        </w:rPr>
        <w:t>The agency/fir</w:t>
      </w:r>
      <w:r w:rsidR="008B1206" w:rsidRPr="001F704E">
        <w:rPr>
          <w:rFonts w:ascii="Bookman Old Style" w:hAnsi="Bookman Old Style"/>
          <w:sz w:val="24"/>
          <w:szCs w:val="24"/>
        </w:rPr>
        <w:t>m should have sufficient number</w:t>
      </w:r>
      <w:r w:rsidRPr="001F704E">
        <w:rPr>
          <w:rFonts w:ascii="Bookman Old Style" w:hAnsi="Bookman Old Style"/>
          <w:sz w:val="24"/>
          <w:szCs w:val="24"/>
        </w:rPr>
        <w:t xml:space="preserve"> of vehicles and drivers with them. In case of breakdown of vehicle or non-availability of driver at any time, the firm shall provide substitute vehicle / driver as the case may be. The drivers employed along with the vehicle should satisfy the following conditions:</w:t>
      </w:r>
    </w:p>
    <w:p w:rsidR="00506942" w:rsidRPr="00E85445" w:rsidRDefault="00506942" w:rsidP="0033066C">
      <w:pPr>
        <w:pStyle w:val="ListParagraph"/>
        <w:numPr>
          <w:ilvl w:val="0"/>
          <w:numId w:val="8"/>
        </w:numPr>
        <w:spacing w:after="0" w:line="360" w:lineRule="auto"/>
        <w:ind w:left="1134" w:hanging="708"/>
        <w:jc w:val="both"/>
        <w:rPr>
          <w:rFonts w:ascii="Bookman Old Style" w:hAnsi="Bookman Old Style"/>
          <w:sz w:val="24"/>
          <w:szCs w:val="24"/>
        </w:rPr>
      </w:pPr>
      <w:r w:rsidRPr="00E85445">
        <w:rPr>
          <w:rFonts w:ascii="Bookman Old Style" w:hAnsi="Bookman Old Style"/>
          <w:sz w:val="24"/>
          <w:szCs w:val="24"/>
        </w:rPr>
        <w:t>Drivers should have minimum 5 years of experience of driving. They should have vehicle transport licenses for driving passenger vehicles.</w:t>
      </w:r>
    </w:p>
    <w:p w:rsidR="00506942" w:rsidRPr="00E85445" w:rsidRDefault="00506942" w:rsidP="0033066C">
      <w:pPr>
        <w:pStyle w:val="ListParagraph"/>
        <w:numPr>
          <w:ilvl w:val="0"/>
          <w:numId w:val="8"/>
        </w:numPr>
        <w:spacing w:after="0" w:line="360" w:lineRule="auto"/>
        <w:ind w:left="1134" w:hanging="708"/>
        <w:jc w:val="both"/>
        <w:rPr>
          <w:rFonts w:ascii="Bookman Old Style" w:hAnsi="Bookman Old Style"/>
          <w:sz w:val="24"/>
          <w:szCs w:val="24"/>
        </w:rPr>
      </w:pPr>
      <w:r w:rsidRPr="00E85445">
        <w:rPr>
          <w:rFonts w:ascii="Bookman Old Style" w:hAnsi="Bookman Old Style"/>
          <w:sz w:val="24"/>
          <w:szCs w:val="24"/>
        </w:rPr>
        <w:t xml:space="preserve">Drivers should be well versed with the roads and the places in </w:t>
      </w:r>
      <w:r w:rsidR="002164B4">
        <w:rPr>
          <w:rFonts w:ascii="Bookman Old Style" w:hAnsi="Bookman Old Style"/>
          <w:sz w:val="24"/>
          <w:szCs w:val="24"/>
        </w:rPr>
        <w:t xml:space="preserve">Kakinada </w:t>
      </w:r>
      <w:r w:rsidRPr="00E85445">
        <w:rPr>
          <w:rFonts w:ascii="Bookman Old Style" w:hAnsi="Bookman Old Style"/>
          <w:sz w:val="24"/>
          <w:szCs w:val="24"/>
        </w:rPr>
        <w:t>City and should have experience in city driving.</w:t>
      </w:r>
    </w:p>
    <w:p w:rsidR="00506942" w:rsidRPr="00E85445" w:rsidRDefault="00506942" w:rsidP="0033066C">
      <w:pPr>
        <w:pStyle w:val="ListParagraph"/>
        <w:numPr>
          <w:ilvl w:val="0"/>
          <w:numId w:val="8"/>
        </w:numPr>
        <w:spacing w:after="0" w:line="360" w:lineRule="auto"/>
        <w:ind w:left="1134" w:hanging="708"/>
        <w:jc w:val="both"/>
        <w:rPr>
          <w:rFonts w:ascii="Bookman Old Style" w:hAnsi="Bookman Old Style"/>
          <w:sz w:val="24"/>
          <w:szCs w:val="24"/>
        </w:rPr>
      </w:pPr>
      <w:r w:rsidRPr="00E85445">
        <w:rPr>
          <w:rFonts w:ascii="Bookman Old Style" w:hAnsi="Bookman Old Style"/>
          <w:sz w:val="24"/>
          <w:szCs w:val="24"/>
        </w:rPr>
        <w:t>Once the driver has been allotted to a particular vehicle, he should remain with the same vehicle for a period of at least one year. Any change in the designated driver should be intimated to the concerned officer 24 hours before such change is affected.</w:t>
      </w:r>
    </w:p>
    <w:p w:rsidR="00E85445" w:rsidRDefault="00506942" w:rsidP="0033066C">
      <w:pPr>
        <w:spacing w:after="0" w:line="360" w:lineRule="auto"/>
        <w:ind w:left="1843" w:right="-93" w:hanging="1417"/>
        <w:jc w:val="both"/>
        <w:rPr>
          <w:rFonts w:ascii="Bookman Old Style" w:hAnsi="Bookman Old Style"/>
          <w:sz w:val="24"/>
          <w:szCs w:val="24"/>
        </w:rPr>
      </w:pPr>
      <w:r>
        <w:rPr>
          <w:rFonts w:ascii="Bookman Old Style" w:hAnsi="Bookman Old Style"/>
          <w:sz w:val="24"/>
          <w:szCs w:val="24"/>
        </w:rPr>
        <w:t xml:space="preserve">(iv) </w:t>
      </w:r>
      <w:r w:rsidR="00E85445">
        <w:rPr>
          <w:rFonts w:ascii="Bookman Old Style" w:hAnsi="Bookman Old Style"/>
          <w:sz w:val="24"/>
          <w:szCs w:val="24"/>
        </w:rPr>
        <w:t xml:space="preserve">    </w:t>
      </w:r>
      <w:r>
        <w:rPr>
          <w:rFonts w:ascii="Bookman Old Style" w:hAnsi="Bookman Old Style"/>
          <w:sz w:val="24"/>
          <w:szCs w:val="24"/>
        </w:rPr>
        <w:t xml:space="preserve">Driver should be provided with a mobile phone in operation at all </w:t>
      </w:r>
      <w:r w:rsidR="0033066C">
        <w:rPr>
          <w:rFonts w:ascii="Bookman Old Style" w:hAnsi="Bookman Old Style"/>
          <w:sz w:val="24"/>
          <w:szCs w:val="24"/>
        </w:rPr>
        <w:t>times.</w:t>
      </w:r>
      <w:r w:rsidR="00E85445">
        <w:rPr>
          <w:rFonts w:ascii="Bookman Old Style" w:hAnsi="Bookman Old Style"/>
          <w:sz w:val="24"/>
          <w:szCs w:val="24"/>
        </w:rPr>
        <w:t xml:space="preserve"> </w:t>
      </w:r>
    </w:p>
    <w:p w:rsidR="00506942" w:rsidRDefault="00506942" w:rsidP="0033066C">
      <w:pPr>
        <w:spacing w:after="0" w:line="360" w:lineRule="auto"/>
        <w:ind w:left="1134" w:hanging="708"/>
        <w:jc w:val="both"/>
        <w:rPr>
          <w:rFonts w:ascii="Bookman Old Style" w:hAnsi="Bookman Old Style"/>
          <w:sz w:val="24"/>
          <w:szCs w:val="24"/>
        </w:rPr>
      </w:pPr>
      <w:r>
        <w:rPr>
          <w:rFonts w:ascii="Bookman Old Style" w:hAnsi="Bookman Old Style"/>
          <w:sz w:val="24"/>
          <w:szCs w:val="24"/>
        </w:rPr>
        <w:t>(v)</w:t>
      </w:r>
      <w:r w:rsidR="00E85445">
        <w:rPr>
          <w:rFonts w:ascii="Bookman Old Style" w:hAnsi="Bookman Old Style"/>
          <w:sz w:val="24"/>
          <w:szCs w:val="24"/>
        </w:rPr>
        <w:t xml:space="preserve"> </w:t>
      </w:r>
      <w:r w:rsidR="0033066C">
        <w:rPr>
          <w:rFonts w:ascii="Bookman Old Style" w:hAnsi="Bookman Old Style"/>
          <w:sz w:val="24"/>
          <w:szCs w:val="24"/>
        </w:rPr>
        <w:tab/>
      </w:r>
      <w:r>
        <w:rPr>
          <w:rFonts w:ascii="Bookman Old Style" w:hAnsi="Bookman Old Style"/>
          <w:sz w:val="24"/>
          <w:szCs w:val="24"/>
        </w:rPr>
        <w:t>Driver should be decent and well behaved and should not have any criminal cases against him and should not hav</w:t>
      </w:r>
      <w:r w:rsidR="001E4F83">
        <w:rPr>
          <w:rFonts w:ascii="Bookman Old Style" w:hAnsi="Bookman Old Style"/>
          <w:sz w:val="24"/>
          <w:szCs w:val="24"/>
        </w:rPr>
        <w:t>e any past history of accidents and should know Telugu language and it would be better if he knows English and Hindi also.</w:t>
      </w:r>
    </w:p>
    <w:p w:rsidR="00506942" w:rsidRDefault="00506942" w:rsidP="0033066C">
      <w:pPr>
        <w:spacing w:after="0" w:line="360" w:lineRule="auto"/>
        <w:ind w:left="1843" w:hanging="1417"/>
        <w:jc w:val="both"/>
        <w:rPr>
          <w:rFonts w:ascii="Bookman Old Style" w:hAnsi="Bookman Old Style"/>
          <w:sz w:val="24"/>
          <w:szCs w:val="24"/>
        </w:rPr>
      </w:pPr>
      <w:proofErr w:type="gramStart"/>
      <w:r>
        <w:rPr>
          <w:rFonts w:ascii="Bookman Old Style" w:hAnsi="Bookman Old Style"/>
          <w:sz w:val="24"/>
          <w:szCs w:val="24"/>
        </w:rPr>
        <w:t>(vi)</w:t>
      </w:r>
      <w:r w:rsidR="00E85445">
        <w:rPr>
          <w:rFonts w:ascii="Bookman Old Style" w:hAnsi="Bookman Old Style"/>
          <w:sz w:val="24"/>
          <w:szCs w:val="24"/>
        </w:rPr>
        <w:t xml:space="preserve">     </w:t>
      </w:r>
      <w:r>
        <w:rPr>
          <w:rFonts w:ascii="Bookman Old Style" w:hAnsi="Bookman Old Style"/>
          <w:sz w:val="24"/>
          <w:szCs w:val="24"/>
        </w:rPr>
        <w:t>Car</w:t>
      </w:r>
      <w:proofErr w:type="gramEnd"/>
      <w:r>
        <w:rPr>
          <w:rFonts w:ascii="Bookman Old Style" w:hAnsi="Bookman Old Style"/>
          <w:sz w:val="24"/>
          <w:szCs w:val="24"/>
        </w:rPr>
        <w:t xml:space="preserve"> should be kept clean and odour free, suitable for official use</w:t>
      </w:r>
      <w:r w:rsidR="0033066C">
        <w:rPr>
          <w:rFonts w:ascii="Bookman Old Style" w:hAnsi="Bookman Old Style"/>
          <w:sz w:val="24"/>
          <w:szCs w:val="24"/>
        </w:rPr>
        <w:t>.</w:t>
      </w:r>
    </w:p>
    <w:p w:rsidR="00506942" w:rsidRDefault="00506942" w:rsidP="00D761C0">
      <w:pPr>
        <w:spacing w:after="0" w:line="360" w:lineRule="auto"/>
        <w:ind w:left="1170" w:hanging="708"/>
        <w:jc w:val="both"/>
        <w:rPr>
          <w:rFonts w:ascii="Bookman Old Style" w:hAnsi="Bookman Old Style"/>
          <w:sz w:val="24"/>
          <w:szCs w:val="24"/>
        </w:rPr>
      </w:pPr>
      <w:r>
        <w:rPr>
          <w:rFonts w:ascii="Bookman Old Style" w:hAnsi="Bookman Old Style"/>
          <w:sz w:val="24"/>
          <w:szCs w:val="24"/>
        </w:rPr>
        <w:t>(vii)</w:t>
      </w:r>
      <w:r w:rsidR="00E85445">
        <w:rPr>
          <w:rFonts w:ascii="Bookman Old Style" w:hAnsi="Bookman Old Style"/>
          <w:sz w:val="24"/>
          <w:szCs w:val="24"/>
        </w:rPr>
        <w:t xml:space="preserve">  </w:t>
      </w:r>
      <w:r w:rsidR="00D761C0">
        <w:rPr>
          <w:rFonts w:ascii="Bookman Old Style" w:hAnsi="Bookman Old Style"/>
          <w:sz w:val="24"/>
          <w:szCs w:val="24"/>
        </w:rPr>
        <w:t>D</w:t>
      </w:r>
      <w:r>
        <w:rPr>
          <w:rFonts w:ascii="Bookman Old Style" w:hAnsi="Bookman Old Style"/>
          <w:sz w:val="24"/>
          <w:szCs w:val="24"/>
        </w:rPr>
        <w:t>river should wear the prescribed uniform i.e., white shirt with white trousers</w:t>
      </w:r>
      <w:r w:rsidR="00462BD4">
        <w:rPr>
          <w:rFonts w:ascii="Bookman Old Style" w:hAnsi="Bookman Old Style"/>
          <w:sz w:val="24"/>
          <w:szCs w:val="24"/>
        </w:rPr>
        <w:t xml:space="preserve"> or l</w:t>
      </w:r>
      <w:r>
        <w:rPr>
          <w:rFonts w:ascii="Bookman Old Style" w:hAnsi="Bookman Old Style"/>
          <w:sz w:val="24"/>
          <w:szCs w:val="24"/>
        </w:rPr>
        <w:t xml:space="preserve">ight blue shirt with navy blue trousers and black shoes. </w:t>
      </w:r>
    </w:p>
    <w:p w:rsidR="00506942" w:rsidRPr="0033066C" w:rsidRDefault="00506942" w:rsidP="0033066C">
      <w:pPr>
        <w:pStyle w:val="ListParagraph"/>
        <w:numPr>
          <w:ilvl w:val="0"/>
          <w:numId w:val="3"/>
        </w:numPr>
        <w:spacing w:after="0" w:line="360" w:lineRule="auto"/>
        <w:ind w:left="1134" w:hanging="708"/>
        <w:jc w:val="both"/>
        <w:rPr>
          <w:rFonts w:ascii="Bookman Old Style" w:hAnsi="Bookman Old Style"/>
          <w:sz w:val="24"/>
          <w:szCs w:val="24"/>
        </w:rPr>
      </w:pPr>
      <w:r w:rsidRPr="0033066C">
        <w:rPr>
          <w:rFonts w:ascii="Bookman Old Style" w:hAnsi="Bookman Old Style"/>
          <w:sz w:val="24"/>
          <w:szCs w:val="24"/>
        </w:rPr>
        <w:t xml:space="preserve">The vehicle should be of latest model (not older than 3 years) and in good running condition. In case, the condition of the vehicle is not found to be satisfactory, they shall be returned for immediate replacement. In case, no replacement is provided on time or any other day, a penalty will be levied as deemed fit on day to day basis and </w:t>
      </w:r>
      <w:r w:rsidR="00FD4CE1" w:rsidRPr="0033066C">
        <w:rPr>
          <w:rFonts w:ascii="Bookman Old Style" w:hAnsi="Bookman Old Style"/>
          <w:sz w:val="24"/>
          <w:szCs w:val="24"/>
        </w:rPr>
        <w:t xml:space="preserve">the </w:t>
      </w:r>
      <w:r w:rsidR="003B41E7">
        <w:rPr>
          <w:rFonts w:ascii="Bookman Old Style" w:hAnsi="Bookman Old Style"/>
          <w:sz w:val="24"/>
          <w:szCs w:val="24"/>
        </w:rPr>
        <w:t xml:space="preserve">Joint </w:t>
      </w:r>
      <w:r w:rsidR="00FD4CE1" w:rsidRPr="0033066C">
        <w:rPr>
          <w:rFonts w:ascii="Bookman Old Style" w:hAnsi="Bookman Old Style"/>
          <w:sz w:val="24"/>
          <w:szCs w:val="24"/>
        </w:rPr>
        <w:t>Commissioner</w:t>
      </w:r>
      <w:r w:rsidRPr="0033066C">
        <w:rPr>
          <w:rFonts w:ascii="Bookman Old Style" w:hAnsi="Bookman Old Style"/>
          <w:sz w:val="24"/>
          <w:szCs w:val="24"/>
        </w:rPr>
        <w:t xml:space="preserve"> has </w:t>
      </w:r>
      <w:r w:rsidR="008B1206" w:rsidRPr="0033066C">
        <w:rPr>
          <w:rFonts w:ascii="Bookman Old Style" w:hAnsi="Bookman Old Style"/>
          <w:sz w:val="24"/>
          <w:szCs w:val="24"/>
        </w:rPr>
        <w:t xml:space="preserve">the </w:t>
      </w:r>
      <w:r w:rsidRPr="0033066C">
        <w:rPr>
          <w:rFonts w:ascii="Bookman Old Style" w:hAnsi="Bookman Old Style"/>
          <w:sz w:val="24"/>
          <w:szCs w:val="24"/>
        </w:rPr>
        <w:t>right to hire a vehicle from the market and the cost incurred has to be borne by the agency/firm.</w:t>
      </w: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lastRenderedPageBreak/>
        <w:t>The billing will be done on monthly basis and bills to be submitted in triplicate by the 5</w:t>
      </w:r>
      <w:r w:rsidRPr="004B781B">
        <w:rPr>
          <w:rFonts w:ascii="Bookman Old Style" w:hAnsi="Bookman Old Style"/>
          <w:sz w:val="24"/>
          <w:szCs w:val="24"/>
          <w:vertAlign w:val="superscript"/>
        </w:rPr>
        <w:t>th</w:t>
      </w:r>
      <w:r w:rsidRPr="004B781B">
        <w:rPr>
          <w:rFonts w:ascii="Bookman Old Style" w:hAnsi="Bookman Old Style"/>
          <w:sz w:val="24"/>
          <w:szCs w:val="24"/>
        </w:rPr>
        <w:t xml:space="preserve"> </w:t>
      </w:r>
      <w:r w:rsidR="001E4F83">
        <w:rPr>
          <w:rFonts w:ascii="Bookman Old Style" w:hAnsi="Bookman Old Style"/>
          <w:sz w:val="24"/>
          <w:szCs w:val="24"/>
        </w:rPr>
        <w:t xml:space="preserve">day </w:t>
      </w:r>
      <w:r w:rsidRPr="004B781B">
        <w:rPr>
          <w:rFonts w:ascii="Bookman Old Style" w:hAnsi="Bookman Old Style"/>
          <w:sz w:val="24"/>
          <w:szCs w:val="24"/>
        </w:rPr>
        <w:t>of the succeeding month.</w:t>
      </w: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 xml:space="preserve">The rates quoted should be exclusive of the </w:t>
      </w:r>
      <w:r w:rsidR="00C76A09" w:rsidRPr="004B781B">
        <w:rPr>
          <w:rFonts w:ascii="Bookman Old Style" w:hAnsi="Bookman Old Style"/>
          <w:sz w:val="24"/>
          <w:szCs w:val="24"/>
        </w:rPr>
        <w:t>GST</w:t>
      </w:r>
      <w:r w:rsidRPr="004B781B">
        <w:rPr>
          <w:rFonts w:ascii="Bookman Old Style" w:hAnsi="Bookman Old Style"/>
          <w:sz w:val="24"/>
          <w:szCs w:val="24"/>
        </w:rPr>
        <w:t xml:space="preserve"> component. Due </w:t>
      </w:r>
      <w:r w:rsidR="00C76A09" w:rsidRPr="004B781B">
        <w:rPr>
          <w:rFonts w:ascii="Bookman Old Style" w:hAnsi="Bookman Old Style"/>
          <w:sz w:val="24"/>
          <w:szCs w:val="24"/>
        </w:rPr>
        <w:t>GST</w:t>
      </w:r>
      <w:r w:rsidRPr="004B781B">
        <w:rPr>
          <w:rFonts w:ascii="Bookman Old Style" w:hAnsi="Bookman Old Style"/>
          <w:sz w:val="24"/>
          <w:szCs w:val="24"/>
        </w:rPr>
        <w:t xml:space="preserve"> should be paid and evidence of which to be produced after which the Department will pay the equivalent amount to the service provider. All other taxes</w:t>
      </w:r>
      <w:r w:rsidR="008B1206">
        <w:rPr>
          <w:rFonts w:ascii="Bookman Old Style" w:hAnsi="Bookman Old Style"/>
          <w:sz w:val="24"/>
          <w:szCs w:val="24"/>
        </w:rPr>
        <w:t xml:space="preserve"> (including road tax)</w:t>
      </w:r>
      <w:r w:rsidRPr="004B781B">
        <w:rPr>
          <w:rFonts w:ascii="Bookman Old Style" w:hAnsi="Bookman Old Style"/>
          <w:sz w:val="24"/>
          <w:szCs w:val="24"/>
        </w:rPr>
        <w:t xml:space="preserve">, toll fee, insurance charges etc., other than </w:t>
      </w:r>
      <w:r w:rsidR="00C76A09" w:rsidRPr="004B781B">
        <w:rPr>
          <w:rFonts w:ascii="Bookman Old Style" w:hAnsi="Bookman Old Style"/>
          <w:sz w:val="24"/>
          <w:szCs w:val="24"/>
        </w:rPr>
        <w:t>GST</w:t>
      </w:r>
      <w:r w:rsidRPr="004B781B">
        <w:rPr>
          <w:rFonts w:ascii="Bookman Old Style" w:hAnsi="Bookman Old Style"/>
          <w:sz w:val="24"/>
          <w:szCs w:val="24"/>
        </w:rPr>
        <w:t xml:space="preserve"> would be borne by the Agency/Firm.</w:t>
      </w: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A daily record indicating time and mileage for each vehicle shall be maintained by the driver in a log book in the prescribed format as per Government’s instructions and this log book shall be submitted to the concerned officer in the Commissionerate regularly for scrutiny.</w:t>
      </w:r>
    </w:p>
    <w:p w:rsidR="00506942" w:rsidRPr="004B781B" w:rsidRDefault="003B41E7" w:rsidP="0033066C">
      <w:pPr>
        <w:pStyle w:val="ListParagraph"/>
        <w:numPr>
          <w:ilvl w:val="0"/>
          <w:numId w:val="3"/>
        </w:numPr>
        <w:spacing w:after="0" w:line="360" w:lineRule="auto"/>
        <w:ind w:left="1134"/>
        <w:jc w:val="both"/>
        <w:rPr>
          <w:rFonts w:ascii="Bookman Old Style" w:hAnsi="Bookman Old Style"/>
          <w:sz w:val="24"/>
          <w:szCs w:val="24"/>
        </w:rPr>
      </w:pPr>
      <w:r>
        <w:rPr>
          <w:rFonts w:ascii="Georgia" w:hAnsi="Georgia" w:cs="Times New Roman"/>
          <w:color w:val="000000"/>
          <w:sz w:val="24"/>
          <w:szCs w:val="24"/>
        </w:rPr>
        <w:t xml:space="preserve">Joint </w:t>
      </w:r>
      <w:r w:rsidRPr="00760554">
        <w:rPr>
          <w:rFonts w:ascii="Georgia" w:hAnsi="Georgia" w:cs="Times New Roman"/>
          <w:color w:val="000000"/>
          <w:sz w:val="24"/>
          <w:szCs w:val="24"/>
        </w:rPr>
        <w:t>Commissioner of Customs</w:t>
      </w:r>
      <w:r>
        <w:rPr>
          <w:rFonts w:ascii="Georgia" w:hAnsi="Georgia" w:cs="Times New Roman"/>
          <w:color w:val="000000"/>
          <w:sz w:val="24"/>
          <w:szCs w:val="24"/>
        </w:rPr>
        <w:t>, Custom house, Kakinada</w:t>
      </w:r>
      <w:r>
        <w:rPr>
          <w:rFonts w:ascii="Bookman Old Style" w:eastAsia="Times New Roman" w:hAnsi="Bookman Old Style" w:cs="Times New Roman"/>
          <w:bCs/>
          <w:sz w:val="24"/>
          <w:szCs w:val="24"/>
        </w:rPr>
        <w:t xml:space="preserve"> </w:t>
      </w:r>
      <w:r w:rsidR="00506942" w:rsidRPr="004B781B">
        <w:rPr>
          <w:rFonts w:ascii="Bookman Old Style" w:hAnsi="Bookman Old Style"/>
          <w:sz w:val="24"/>
          <w:szCs w:val="24"/>
        </w:rPr>
        <w:t xml:space="preserve">shall be liable to pay the hiring charges and </w:t>
      </w:r>
      <w:r w:rsidR="00BD0845" w:rsidRPr="004B781B">
        <w:rPr>
          <w:rFonts w:ascii="Bookman Old Style" w:hAnsi="Bookman Old Style"/>
          <w:sz w:val="24"/>
          <w:szCs w:val="24"/>
        </w:rPr>
        <w:t>GST</w:t>
      </w:r>
      <w:r w:rsidR="00506942" w:rsidRPr="004B781B">
        <w:rPr>
          <w:rFonts w:ascii="Bookman Old Style" w:hAnsi="Bookman Old Style"/>
          <w:sz w:val="24"/>
          <w:szCs w:val="24"/>
        </w:rPr>
        <w:t xml:space="preserve"> (if found eligible) only. Any other charges, including monthly charges of driver, repair and maintenance of vehicle, insurance, petrol/ diesel, oil and any other incidental expenses shall be borne by the agency/firm.</w:t>
      </w: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The contractor (agency/firm) shall not engage any sub-contractor or transfer the contract to any other person.  The vehicles must be fitted with Fire extinguisher in proper working condition at all times and the driver should be trained to use them.</w:t>
      </w:r>
    </w:p>
    <w:p w:rsidR="00506942" w:rsidRDefault="00506942" w:rsidP="00506942">
      <w:pPr>
        <w:spacing w:after="0" w:line="360" w:lineRule="auto"/>
        <w:jc w:val="both"/>
        <w:rPr>
          <w:rFonts w:ascii="Bookman Old Style" w:hAnsi="Bookman Old Style"/>
          <w:sz w:val="24"/>
          <w:szCs w:val="24"/>
        </w:rPr>
      </w:pP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 xml:space="preserve">There should be at least two sets of white seat covers, towels and napkins. </w:t>
      </w:r>
      <w:r w:rsidR="00BD0845" w:rsidRPr="004B781B">
        <w:rPr>
          <w:rFonts w:ascii="Bookman Old Style" w:hAnsi="Bookman Old Style"/>
          <w:sz w:val="24"/>
          <w:szCs w:val="24"/>
        </w:rPr>
        <w:t>They</w:t>
      </w:r>
      <w:r w:rsidRPr="004B781B">
        <w:rPr>
          <w:rFonts w:ascii="Bookman Old Style" w:hAnsi="Bookman Old Style"/>
          <w:sz w:val="24"/>
          <w:szCs w:val="24"/>
        </w:rPr>
        <w:t xml:space="preserve"> should be changed every week. There should be an air spray in every car. A fan at the rear seat will have to be provided by the owner. The items mentioned shall be made available at the cost of the owner of the agency/firm.</w:t>
      </w: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A penalty of Rs.1</w:t>
      </w:r>
      <w:proofErr w:type="gramStart"/>
      <w:r w:rsidRPr="004B781B">
        <w:rPr>
          <w:rFonts w:ascii="Bookman Old Style" w:hAnsi="Bookman Old Style"/>
          <w:sz w:val="24"/>
          <w:szCs w:val="24"/>
        </w:rPr>
        <w:t>,000</w:t>
      </w:r>
      <w:proofErr w:type="gramEnd"/>
      <w:r w:rsidRPr="004B781B">
        <w:rPr>
          <w:rFonts w:ascii="Bookman Old Style" w:hAnsi="Bookman Old Style"/>
          <w:sz w:val="24"/>
          <w:szCs w:val="24"/>
        </w:rPr>
        <w:t>/- per day per vehicle may be levied in case of unapproved change of vehicle / driver, non-satisfactory performance or lack of proper upkeep of the vehicle or non-observance of any term or condition prescribed above. The number of days will be calculated on the basis of period during which the default continues or on the occasions of occurrence of the concerned events as applicable. However, in case of frequent violations of the terms or conditions, the contract can be cancelled forthwith without any notice.</w:t>
      </w:r>
    </w:p>
    <w:p w:rsidR="00506942" w:rsidRDefault="00506942" w:rsidP="00506942">
      <w:pPr>
        <w:spacing w:after="0" w:line="360" w:lineRule="auto"/>
        <w:jc w:val="both"/>
        <w:rPr>
          <w:rFonts w:ascii="Bookman Old Style" w:hAnsi="Bookman Old Style"/>
          <w:sz w:val="24"/>
          <w:szCs w:val="24"/>
        </w:rPr>
      </w:pP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The vehicle should be registered in the name of the agency /firm with the concerned authority of Central/State Government. Self-attested photocopies of Registration Certificate should be attached with the Technical Bid. The agency/firm should have adequate number of telephones for contact round the clock. Vehicles should have pollution clearance certificate issued by the competent authority.</w:t>
      </w:r>
    </w:p>
    <w:p w:rsidR="00506942" w:rsidRDefault="00506942" w:rsidP="00506942">
      <w:pPr>
        <w:spacing w:after="0" w:line="360" w:lineRule="auto"/>
        <w:jc w:val="both"/>
        <w:rPr>
          <w:rFonts w:ascii="Bookman Old Style" w:hAnsi="Bookman Old Style"/>
          <w:sz w:val="24"/>
          <w:szCs w:val="24"/>
        </w:rPr>
      </w:pP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lastRenderedPageBreak/>
        <w:t>The vehicle should have necessary permits from the transport department/authority. This office will not be responsible for any challans, loss, damage and accident to the vehicle or any other vehicle or injury to anybody.  In case of any accident, all the claims arising out of it shall be met by the agency/firm.</w:t>
      </w:r>
    </w:p>
    <w:p w:rsidR="00506942" w:rsidRDefault="00506942" w:rsidP="00506942">
      <w:pPr>
        <w:spacing w:after="0" w:line="360" w:lineRule="auto"/>
        <w:jc w:val="both"/>
        <w:rPr>
          <w:rFonts w:ascii="Bookman Old Style" w:hAnsi="Bookman Old Style"/>
          <w:sz w:val="24"/>
          <w:szCs w:val="24"/>
        </w:rPr>
      </w:pPr>
    </w:p>
    <w:p w:rsidR="00506942"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 xml:space="preserve">The vehicle should display at a conspicuous place the following: “In case of irresponsible/rash driving or exceeding speed limit prescribed on a particular stretch of road, you may complain to the owner of the vehicle (Name of the owner, Telephone and Mobile No. </w:t>
      </w:r>
      <w:r w:rsidR="00016340" w:rsidRPr="004B781B">
        <w:rPr>
          <w:rFonts w:ascii="Bookman Old Style" w:hAnsi="Bookman Old Style"/>
          <w:sz w:val="24"/>
          <w:szCs w:val="24"/>
        </w:rPr>
        <w:t>S</w:t>
      </w:r>
      <w:r w:rsidRPr="004B781B">
        <w:rPr>
          <w:rFonts w:ascii="Bookman Old Style" w:hAnsi="Bookman Old Style"/>
          <w:sz w:val="24"/>
          <w:szCs w:val="24"/>
        </w:rPr>
        <w:t>hould be displayed).” All such complaints should be probed into by the owner of the vehicle and action taken against the erring Driver, if found guilty,</w:t>
      </w:r>
      <w:r w:rsidR="001E4F83">
        <w:rPr>
          <w:rFonts w:ascii="Bookman Old Style" w:hAnsi="Bookman Old Style"/>
          <w:sz w:val="24"/>
          <w:szCs w:val="24"/>
        </w:rPr>
        <w:t xml:space="preserve"> should be </w:t>
      </w:r>
      <w:r w:rsidR="00AB4B82">
        <w:rPr>
          <w:rFonts w:ascii="Bookman Old Style" w:hAnsi="Bookman Old Style"/>
          <w:sz w:val="24"/>
          <w:szCs w:val="24"/>
        </w:rPr>
        <w:t>intimated</w:t>
      </w:r>
      <w:r w:rsidR="00AB4B82" w:rsidRPr="004B781B">
        <w:rPr>
          <w:rFonts w:ascii="Bookman Old Style" w:hAnsi="Bookman Old Style"/>
          <w:sz w:val="24"/>
          <w:szCs w:val="24"/>
        </w:rPr>
        <w:t xml:space="preserve"> to</w:t>
      </w:r>
      <w:r w:rsidRPr="004B781B">
        <w:rPr>
          <w:rFonts w:ascii="Bookman Old Style" w:hAnsi="Bookman Old Style"/>
          <w:sz w:val="24"/>
          <w:szCs w:val="24"/>
        </w:rPr>
        <w:t xml:space="preserve"> the Department.</w:t>
      </w:r>
    </w:p>
    <w:p w:rsidR="0033066C" w:rsidRPr="0033066C" w:rsidRDefault="0033066C" w:rsidP="0033066C">
      <w:pPr>
        <w:pStyle w:val="ListParagraph"/>
        <w:rPr>
          <w:rFonts w:ascii="Bookman Old Style" w:hAnsi="Bookman Old Style"/>
          <w:sz w:val="24"/>
          <w:szCs w:val="24"/>
        </w:rPr>
      </w:pPr>
    </w:p>
    <w:p w:rsidR="00506942" w:rsidRPr="004B781B" w:rsidRDefault="0033066C" w:rsidP="0033066C">
      <w:pPr>
        <w:pStyle w:val="ListParagraph"/>
        <w:numPr>
          <w:ilvl w:val="0"/>
          <w:numId w:val="3"/>
        </w:numPr>
        <w:spacing w:after="0" w:line="360" w:lineRule="auto"/>
        <w:ind w:left="1134"/>
        <w:jc w:val="both"/>
        <w:rPr>
          <w:rFonts w:ascii="Bookman Old Style" w:hAnsi="Bookman Old Style"/>
          <w:sz w:val="24"/>
          <w:szCs w:val="24"/>
        </w:rPr>
      </w:pPr>
      <w:r>
        <w:rPr>
          <w:rFonts w:ascii="Bookman Old Style" w:hAnsi="Bookman Old Style"/>
          <w:sz w:val="24"/>
          <w:szCs w:val="24"/>
        </w:rPr>
        <w:t>T</w:t>
      </w:r>
      <w:r w:rsidR="00506942" w:rsidRPr="004B781B">
        <w:rPr>
          <w:rFonts w:ascii="Bookman Old Style" w:hAnsi="Bookman Old Style"/>
          <w:sz w:val="24"/>
          <w:szCs w:val="24"/>
        </w:rPr>
        <w:t>he vehicle shall be provided on any day including Saturday, Sunday and Holidays, if required by the Hirer i.e. Department.</w:t>
      </w:r>
    </w:p>
    <w:p w:rsidR="00506942" w:rsidRDefault="00506942" w:rsidP="00506942">
      <w:pPr>
        <w:spacing w:after="0" w:line="360" w:lineRule="auto"/>
        <w:jc w:val="both"/>
        <w:rPr>
          <w:rFonts w:ascii="Bookman Old Style" w:hAnsi="Bookman Old Style"/>
          <w:sz w:val="24"/>
          <w:szCs w:val="24"/>
        </w:rPr>
      </w:pPr>
    </w:p>
    <w:p w:rsidR="00016340" w:rsidRPr="008353D8" w:rsidRDefault="00506942" w:rsidP="00016340">
      <w:pPr>
        <w:pStyle w:val="ListParagraph"/>
        <w:numPr>
          <w:ilvl w:val="0"/>
          <w:numId w:val="3"/>
        </w:numPr>
        <w:spacing w:after="0" w:line="360" w:lineRule="auto"/>
        <w:ind w:left="1134"/>
        <w:jc w:val="both"/>
        <w:rPr>
          <w:rFonts w:ascii="Bookman Old Style" w:hAnsi="Bookman Old Style"/>
          <w:sz w:val="24"/>
          <w:szCs w:val="24"/>
        </w:rPr>
      </w:pPr>
      <w:r w:rsidRPr="008353D8">
        <w:rPr>
          <w:rFonts w:ascii="Bookman Old Style" w:hAnsi="Bookman Old Style"/>
          <w:sz w:val="24"/>
          <w:szCs w:val="24"/>
        </w:rPr>
        <w:t>It is obligatory for the agency/firm that drivers are paid not less than minimum wages prescribed under Minimum Wages Act fixed by t</w:t>
      </w:r>
      <w:r w:rsidR="00CE18B1">
        <w:rPr>
          <w:rFonts w:ascii="Bookman Old Style" w:hAnsi="Bookman Old Style"/>
          <w:sz w:val="24"/>
          <w:szCs w:val="24"/>
        </w:rPr>
        <w:t>he Government from time to time and statutory payments like EPF/ESIC etc.</w:t>
      </w:r>
    </w:p>
    <w:p w:rsidR="00506942" w:rsidRDefault="00506942" w:rsidP="00506942">
      <w:pPr>
        <w:spacing w:after="0" w:line="360" w:lineRule="auto"/>
        <w:jc w:val="both"/>
        <w:rPr>
          <w:rFonts w:ascii="Bookman Old Style" w:hAnsi="Bookman Old Style"/>
          <w:sz w:val="24"/>
          <w:szCs w:val="24"/>
        </w:rPr>
      </w:pP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 xml:space="preserve">If any of the terms and conditions above, is not found fulfilled during the currency of contract, </w:t>
      </w:r>
      <w:r w:rsidR="00AB4B82">
        <w:rPr>
          <w:rFonts w:ascii="Bookman Old Style" w:hAnsi="Bookman Old Style"/>
          <w:sz w:val="24"/>
          <w:szCs w:val="24"/>
        </w:rPr>
        <w:t xml:space="preserve">the </w:t>
      </w:r>
      <w:r w:rsidR="00AB4B82">
        <w:rPr>
          <w:rFonts w:ascii="Georgia" w:hAnsi="Georgia" w:cs="Times New Roman"/>
          <w:color w:val="000000"/>
          <w:sz w:val="24"/>
          <w:szCs w:val="24"/>
        </w:rPr>
        <w:t xml:space="preserve">Joint </w:t>
      </w:r>
      <w:r w:rsidR="00AB4B82" w:rsidRPr="00760554">
        <w:rPr>
          <w:rFonts w:ascii="Georgia" w:hAnsi="Georgia" w:cs="Times New Roman"/>
          <w:color w:val="000000"/>
          <w:sz w:val="24"/>
          <w:szCs w:val="24"/>
        </w:rPr>
        <w:t>Commissioner of Customs</w:t>
      </w:r>
      <w:r w:rsidR="00AB4B82">
        <w:rPr>
          <w:rFonts w:ascii="Georgia" w:hAnsi="Georgia" w:cs="Times New Roman"/>
          <w:color w:val="000000"/>
          <w:sz w:val="24"/>
          <w:szCs w:val="24"/>
        </w:rPr>
        <w:t>, Custom house, Kakinada</w:t>
      </w:r>
      <w:r w:rsidR="00AB4B82">
        <w:rPr>
          <w:rFonts w:ascii="Bookman Old Style" w:eastAsia="Times New Roman" w:hAnsi="Bookman Old Style" w:cs="Times New Roman"/>
          <w:bCs/>
          <w:sz w:val="24"/>
          <w:szCs w:val="24"/>
        </w:rPr>
        <w:t xml:space="preserve"> </w:t>
      </w:r>
      <w:r w:rsidRPr="004B781B">
        <w:rPr>
          <w:rFonts w:ascii="Bookman Old Style" w:hAnsi="Bookman Old Style"/>
          <w:sz w:val="24"/>
          <w:szCs w:val="24"/>
        </w:rPr>
        <w:t>reserves the right to terminate the contract without assigning any reasons thereof.</w:t>
      </w:r>
      <w:r w:rsidR="00B309F4">
        <w:rPr>
          <w:rFonts w:ascii="Bookman Old Style" w:hAnsi="Bookman Old Style"/>
          <w:sz w:val="24"/>
          <w:szCs w:val="24"/>
        </w:rPr>
        <w:t xml:space="preserve"> </w:t>
      </w:r>
      <w:r w:rsidRPr="004B781B">
        <w:rPr>
          <w:rFonts w:ascii="Bookman Old Style" w:hAnsi="Bookman Old Style"/>
          <w:sz w:val="24"/>
          <w:szCs w:val="24"/>
        </w:rPr>
        <w:t>However,</w:t>
      </w:r>
      <w:r w:rsidR="00B309F4">
        <w:rPr>
          <w:rFonts w:ascii="Bookman Old Style" w:hAnsi="Bookman Old Style"/>
          <w:sz w:val="24"/>
          <w:szCs w:val="24"/>
        </w:rPr>
        <w:t xml:space="preserve"> </w:t>
      </w:r>
      <w:bookmarkStart w:id="0" w:name="_GoBack"/>
      <w:bookmarkEnd w:id="0"/>
      <w:r w:rsidRPr="004B781B">
        <w:rPr>
          <w:rFonts w:ascii="Bookman Old Style" w:hAnsi="Bookman Old Style"/>
          <w:sz w:val="24"/>
          <w:szCs w:val="24"/>
        </w:rPr>
        <w:t>this contract can be terminated with a notice period of one month by the</w:t>
      </w:r>
      <w:r w:rsidR="00E848D1">
        <w:rPr>
          <w:rFonts w:ascii="Bookman Old Style" w:hAnsi="Bookman Old Style"/>
          <w:sz w:val="24"/>
          <w:szCs w:val="24"/>
        </w:rPr>
        <w:t xml:space="preserve"> either side. The liability of </w:t>
      </w:r>
      <w:r w:rsidR="00AB4B82">
        <w:rPr>
          <w:rFonts w:ascii="Georgia" w:hAnsi="Georgia" w:cs="Times New Roman"/>
          <w:color w:val="000000"/>
          <w:sz w:val="24"/>
          <w:szCs w:val="24"/>
        </w:rPr>
        <w:t xml:space="preserve">Joint </w:t>
      </w:r>
      <w:r w:rsidR="00AB4B82" w:rsidRPr="00760554">
        <w:rPr>
          <w:rFonts w:ascii="Georgia" w:hAnsi="Georgia" w:cs="Times New Roman"/>
          <w:color w:val="000000"/>
          <w:sz w:val="24"/>
          <w:szCs w:val="24"/>
        </w:rPr>
        <w:t>Commissioner of Customs</w:t>
      </w:r>
      <w:r w:rsidR="00AB4B82">
        <w:rPr>
          <w:rFonts w:ascii="Georgia" w:hAnsi="Georgia" w:cs="Times New Roman"/>
          <w:color w:val="000000"/>
          <w:sz w:val="24"/>
          <w:szCs w:val="24"/>
        </w:rPr>
        <w:t>, Custom house, Kakinada</w:t>
      </w:r>
      <w:r w:rsidR="00AB4B82">
        <w:rPr>
          <w:rFonts w:ascii="Bookman Old Style" w:eastAsia="Times New Roman" w:hAnsi="Bookman Old Style" w:cs="Times New Roman"/>
          <w:bCs/>
          <w:sz w:val="24"/>
          <w:szCs w:val="24"/>
        </w:rPr>
        <w:t xml:space="preserve"> </w:t>
      </w:r>
      <w:r w:rsidRPr="004B781B">
        <w:rPr>
          <w:rFonts w:ascii="Bookman Old Style" w:hAnsi="Bookman Old Style"/>
          <w:sz w:val="24"/>
          <w:szCs w:val="24"/>
        </w:rPr>
        <w:t>will be limited to the</w:t>
      </w:r>
      <w:r w:rsidR="008B1206">
        <w:rPr>
          <w:rFonts w:ascii="Bookman Old Style" w:hAnsi="Bookman Old Style"/>
          <w:sz w:val="24"/>
          <w:szCs w:val="24"/>
        </w:rPr>
        <w:t xml:space="preserve"> extent of</w:t>
      </w:r>
      <w:r w:rsidRPr="004B781B">
        <w:rPr>
          <w:rFonts w:ascii="Bookman Old Style" w:hAnsi="Bookman Old Style"/>
          <w:sz w:val="24"/>
          <w:szCs w:val="24"/>
        </w:rPr>
        <w:t xml:space="preserve"> hiring charges agreed in the contract.</w:t>
      </w:r>
    </w:p>
    <w:p w:rsidR="00506942" w:rsidRDefault="00506942" w:rsidP="00506942">
      <w:pPr>
        <w:spacing w:after="0" w:line="360" w:lineRule="auto"/>
        <w:jc w:val="both"/>
        <w:rPr>
          <w:rFonts w:ascii="Bookman Old Style" w:hAnsi="Bookman Old Style"/>
          <w:sz w:val="24"/>
          <w:szCs w:val="24"/>
        </w:rPr>
      </w:pPr>
    </w:p>
    <w:p w:rsidR="00506942" w:rsidRPr="004B781B" w:rsidRDefault="00506942" w:rsidP="0033066C">
      <w:pPr>
        <w:pStyle w:val="ListParagraph"/>
        <w:numPr>
          <w:ilvl w:val="0"/>
          <w:numId w:val="3"/>
        </w:numPr>
        <w:spacing w:after="0" w:line="360" w:lineRule="auto"/>
        <w:ind w:left="1134"/>
        <w:jc w:val="both"/>
        <w:rPr>
          <w:rFonts w:ascii="Bookman Old Style" w:hAnsi="Bookman Old Style"/>
          <w:sz w:val="24"/>
          <w:szCs w:val="24"/>
        </w:rPr>
      </w:pPr>
      <w:r w:rsidRPr="004B781B">
        <w:rPr>
          <w:rFonts w:ascii="Bookman Old Style" w:hAnsi="Bookman Old Style"/>
          <w:sz w:val="24"/>
          <w:szCs w:val="24"/>
        </w:rPr>
        <w:t>No Additional terms and Conditions over and above the conditions stipulated above shall be entertained by this Office.</w:t>
      </w:r>
    </w:p>
    <w:p w:rsidR="00506942" w:rsidRDefault="00506942" w:rsidP="00506942">
      <w:pPr>
        <w:spacing w:after="0" w:line="360" w:lineRule="auto"/>
        <w:jc w:val="both"/>
        <w:rPr>
          <w:rFonts w:ascii="Bookman Old Style" w:hAnsi="Bookman Old Style"/>
          <w:sz w:val="24"/>
          <w:szCs w:val="24"/>
        </w:rPr>
      </w:pPr>
    </w:p>
    <w:p w:rsidR="00506942" w:rsidRPr="00F15A05" w:rsidRDefault="00506942" w:rsidP="0033066C">
      <w:pPr>
        <w:pStyle w:val="ListParagraph"/>
        <w:numPr>
          <w:ilvl w:val="0"/>
          <w:numId w:val="3"/>
        </w:numPr>
        <w:spacing w:after="0" w:line="360" w:lineRule="auto"/>
        <w:ind w:left="1134"/>
        <w:jc w:val="both"/>
        <w:rPr>
          <w:rFonts w:ascii="Bookman Old Style" w:eastAsia="Times New Roman" w:hAnsi="Bookman Old Style" w:cs="Times New Roman"/>
          <w:sz w:val="24"/>
          <w:szCs w:val="24"/>
        </w:rPr>
      </w:pPr>
      <w:r w:rsidRPr="004B781B">
        <w:rPr>
          <w:rFonts w:ascii="Bookman Old Style" w:hAnsi="Bookman Old Style"/>
          <w:sz w:val="24"/>
          <w:szCs w:val="24"/>
        </w:rPr>
        <w:t xml:space="preserve">In case of any dispute, the decision of the </w:t>
      </w:r>
      <w:r w:rsidR="00AB4B82">
        <w:rPr>
          <w:rFonts w:ascii="Georgia" w:hAnsi="Georgia" w:cs="Times New Roman"/>
          <w:color w:val="000000"/>
          <w:sz w:val="24"/>
          <w:szCs w:val="24"/>
        </w:rPr>
        <w:t xml:space="preserve">Joint </w:t>
      </w:r>
      <w:r w:rsidR="00AB4B82" w:rsidRPr="00760554">
        <w:rPr>
          <w:rFonts w:ascii="Georgia" w:hAnsi="Georgia" w:cs="Times New Roman"/>
          <w:color w:val="000000"/>
          <w:sz w:val="24"/>
          <w:szCs w:val="24"/>
        </w:rPr>
        <w:t>Commissioner of Customs</w:t>
      </w:r>
      <w:r w:rsidR="00AB4B82">
        <w:rPr>
          <w:rFonts w:ascii="Georgia" w:hAnsi="Georgia" w:cs="Times New Roman"/>
          <w:color w:val="000000"/>
          <w:sz w:val="24"/>
          <w:szCs w:val="24"/>
        </w:rPr>
        <w:t>, Custom house, Kakinada</w:t>
      </w:r>
      <w:r w:rsidR="008B1206">
        <w:rPr>
          <w:rFonts w:ascii="Bookman Old Style" w:hAnsi="Bookman Old Style"/>
          <w:sz w:val="24"/>
          <w:szCs w:val="24"/>
        </w:rPr>
        <w:t>,</w:t>
      </w:r>
      <w:r w:rsidRPr="004B781B">
        <w:rPr>
          <w:rFonts w:ascii="Bookman Old Style" w:hAnsi="Bookman Old Style"/>
          <w:sz w:val="24"/>
          <w:szCs w:val="24"/>
        </w:rPr>
        <w:t xml:space="preserve"> shall be final and binding. Contract can be cancelled after a prior notice of one month from either side, in the event of poor service or violation of any of the conditions stipulated and any matter not specifically covered by this agreement shall be decided by the </w:t>
      </w:r>
      <w:r w:rsidR="00AB4B82">
        <w:rPr>
          <w:rFonts w:ascii="Georgia" w:hAnsi="Georgia" w:cs="Times New Roman"/>
          <w:color w:val="000000"/>
          <w:sz w:val="24"/>
          <w:szCs w:val="24"/>
        </w:rPr>
        <w:t xml:space="preserve">Joint </w:t>
      </w:r>
      <w:r w:rsidR="00AB4B82" w:rsidRPr="00760554">
        <w:rPr>
          <w:rFonts w:ascii="Georgia" w:hAnsi="Georgia" w:cs="Times New Roman"/>
          <w:color w:val="000000"/>
          <w:sz w:val="24"/>
          <w:szCs w:val="24"/>
        </w:rPr>
        <w:t>Commissioner of Customs</w:t>
      </w:r>
      <w:r w:rsidR="00AB4B82">
        <w:rPr>
          <w:rFonts w:ascii="Georgia" w:hAnsi="Georgia" w:cs="Times New Roman"/>
          <w:color w:val="000000"/>
          <w:sz w:val="24"/>
          <w:szCs w:val="24"/>
        </w:rPr>
        <w:t>, Custom house, Kakinada</w:t>
      </w:r>
      <w:r w:rsidR="00E848D1" w:rsidRPr="004B781B">
        <w:rPr>
          <w:rFonts w:ascii="Bookman Old Style" w:hAnsi="Bookman Old Style"/>
          <w:sz w:val="24"/>
          <w:szCs w:val="24"/>
        </w:rPr>
        <w:t>.</w:t>
      </w:r>
    </w:p>
    <w:p w:rsidR="00F15A05" w:rsidRPr="004B781B" w:rsidRDefault="00F15A05" w:rsidP="00F15A05">
      <w:pPr>
        <w:pStyle w:val="ListParagraph"/>
        <w:spacing w:after="0" w:line="360" w:lineRule="auto"/>
        <w:ind w:left="1134"/>
        <w:jc w:val="both"/>
        <w:rPr>
          <w:rFonts w:ascii="Bookman Old Style" w:eastAsia="Times New Roman" w:hAnsi="Bookman Old Style" w:cs="Times New Roman"/>
          <w:sz w:val="24"/>
          <w:szCs w:val="24"/>
        </w:rPr>
      </w:pPr>
    </w:p>
    <w:p w:rsidR="00506942" w:rsidRDefault="00016340" w:rsidP="00016340">
      <w:pPr>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rsidR="00506942" w:rsidRDefault="00506942" w:rsidP="00506942">
      <w:pPr>
        <w:rPr>
          <w:rFonts w:ascii="Bookman Old Style" w:eastAsia="Times New Roman" w:hAnsi="Bookman Old Style" w:cs="Times New Roman"/>
          <w:b/>
          <w:bCs/>
          <w:sz w:val="24"/>
          <w:szCs w:val="24"/>
        </w:rPr>
      </w:pPr>
    </w:p>
    <w:p w:rsidR="000B796E" w:rsidRDefault="000B796E" w:rsidP="00506942">
      <w:pPr>
        <w:rPr>
          <w:rFonts w:ascii="Bookman Old Style" w:eastAsia="Times New Roman" w:hAnsi="Bookman Old Style" w:cs="Times New Roman"/>
          <w:b/>
          <w:bCs/>
          <w:sz w:val="24"/>
          <w:szCs w:val="24"/>
        </w:rPr>
      </w:pPr>
    </w:p>
    <w:p w:rsidR="000B796E" w:rsidRDefault="000B796E" w:rsidP="00506942">
      <w:pPr>
        <w:rPr>
          <w:rFonts w:ascii="Bookman Old Style" w:eastAsia="Times New Roman" w:hAnsi="Bookman Old Style" w:cs="Times New Roman"/>
          <w:b/>
          <w:bCs/>
          <w:sz w:val="24"/>
          <w:szCs w:val="24"/>
        </w:rPr>
      </w:pPr>
    </w:p>
    <w:p w:rsidR="00506942" w:rsidRDefault="00506942" w:rsidP="00506942">
      <w:pPr>
        <w:spacing w:after="0"/>
        <w:jc w:val="center"/>
        <w:rPr>
          <w:rFonts w:ascii="Bookman Old Style" w:eastAsia="Times New Roman" w:hAnsi="Bookman Old Style" w:cs="Times New Roman"/>
          <w:b/>
          <w:bCs/>
          <w:sz w:val="24"/>
          <w:szCs w:val="24"/>
          <w:u w:val="single"/>
        </w:rPr>
      </w:pPr>
      <w:r w:rsidRPr="00DF6E01">
        <w:rPr>
          <w:rFonts w:ascii="Bookman Old Style" w:eastAsia="Times New Roman" w:hAnsi="Bookman Old Style" w:cs="Times New Roman"/>
          <w:b/>
          <w:bCs/>
          <w:sz w:val="24"/>
          <w:szCs w:val="24"/>
          <w:u w:val="single"/>
        </w:rPr>
        <w:t>ANNEXURE-‘B’ (TECHNICAL BID)</w:t>
      </w:r>
    </w:p>
    <w:p w:rsidR="00635BE7" w:rsidRDefault="00635BE7" w:rsidP="00506942">
      <w:pPr>
        <w:spacing w:after="0"/>
        <w:jc w:val="center"/>
        <w:rPr>
          <w:rFonts w:ascii="Bookman Old Style" w:eastAsia="Times New Roman" w:hAnsi="Bookman Old Style" w:cs="Times New Roman"/>
          <w:b/>
          <w:bCs/>
          <w:sz w:val="24"/>
          <w:szCs w:val="24"/>
          <w:u w:val="single"/>
        </w:rPr>
      </w:pPr>
    </w:p>
    <w:p w:rsidR="006D38EF" w:rsidRPr="00DF6E01" w:rsidRDefault="006D38EF" w:rsidP="00506942">
      <w:pPr>
        <w:spacing w:after="0"/>
        <w:jc w:val="center"/>
        <w:rPr>
          <w:rFonts w:ascii="Bookman Old Style" w:eastAsia="Times New Roman" w:hAnsi="Bookman Old Style" w:cs="Times New Roman"/>
          <w:b/>
          <w:bCs/>
          <w:sz w:val="24"/>
          <w:szCs w:val="24"/>
          <w:u w:val="single"/>
        </w:rPr>
      </w:pPr>
    </w:p>
    <w:tbl>
      <w:tblPr>
        <w:tblStyle w:val="TableGrid"/>
        <w:tblW w:w="0" w:type="auto"/>
        <w:tblLook w:val="04A0" w:firstRow="1" w:lastRow="0" w:firstColumn="1" w:lastColumn="0" w:noHBand="0" w:noVBand="1"/>
      </w:tblPr>
      <w:tblGrid>
        <w:gridCol w:w="648"/>
        <w:gridCol w:w="5736"/>
        <w:gridCol w:w="3192"/>
      </w:tblGrid>
      <w:tr w:rsidR="00506942" w:rsidTr="005142EA">
        <w:trPr>
          <w:trHeight w:val="571"/>
        </w:trPr>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1</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Amount of Earnest Money Deposit(Refundable)</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5142EA">
        <w:trPr>
          <w:trHeight w:val="420"/>
        </w:trPr>
        <w:tc>
          <w:tcPr>
            <w:tcW w:w="648" w:type="dxa"/>
            <w:vMerge w:val="restart"/>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2</w:t>
            </w:r>
          </w:p>
        </w:tc>
        <w:tc>
          <w:tcPr>
            <w:tcW w:w="5736" w:type="dxa"/>
            <w:vMerge w:val="restart"/>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Particulars of Demand Draft</w:t>
            </w:r>
          </w:p>
        </w:tc>
        <w:tc>
          <w:tcPr>
            <w:tcW w:w="3192"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No.</w:t>
            </w:r>
          </w:p>
        </w:tc>
      </w:tr>
      <w:tr w:rsidR="00506942" w:rsidTr="005142EA">
        <w:trPr>
          <w:trHeight w:val="411"/>
        </w:trPr>
        <w:tc>
          <w:tcPr>
            <w:tcW w:w="648" w:type="dxa"/>
            <w:vMerge/>
          </w:tcPr>
          <w:p w:rsidR="00506942" w:rsidRPr="0065137F" w:rsidRDefault="00506942" w:rsidP="00816142">
            <w:pPr>
              <w:rPr>
                <w:rFonts w:ascii="Bookman Old Style" w:eastAsia="Times New Roman" w:hAnsi="Bookman Old Style" w:cs="Times New Roman"/>
                <w:sz w:val="24"/>
                <w:szCs w:val="24"/>
              </w:rPr>
            </w:pPr>
          </w:p>
        </w:tc>
        <w:tc>
          <w:tcPr>
            <w:tcW w:w="5736" w:type="dxa"/>
            <w:vMerge/>
          </w:tcPr>
          <w:p w:rsidR="00506942" w:rsidRPr="0065137F" w:rsidRDefault="00506942" w:rsidP="00816142">
            <w:pPr>
              <w:rPr>
                <w:rFonts w:ascii="Bookman Old Style" w:eastAsia="Times New Roman" w:hAnsi="Bookman Old Style" w:cs="Times New Roman"/>
                <w:sz w:val="24"/>
                <w:szCs w:val="24"/>
              </w:rPr>
            </w:pPr>
          </w:p>
        </w:tc>
        <w:tc>
          <w:tcPr>
            <w:tcW w:w="3192"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Date.</w:t>
            </w:r>
          </w:p>
        </w:tc>
      </w:tr>
      <w:tr w:rsidR="00506942" w:rsidTr="005142EA">
        <w:trPr>
          <w:trHeight w:val="542"/>
        </w:trPr>
        <w:tc>
          <w:tcPr>
            <w:tcW w:w="648" w:type="dxa"/>
            <w:vMerge/>
          </w:tcPr>
          <w:p w:rsidR="00506942" w:rsidRPr="0065137F" w:rsidRDefault="00506942" w:rsidP="00816142">
            <w:pPr>
              <w:rPr>
                <w:rFonts w:ascii="Bookman Old Style" w:eastAsia="Times New Roman" w:hAnsi="Bookman Old Style" w:cs="Times New Roman"/>
                <w:sz w:val="24"/>
                <w:szCs w:val="24"/>
              </w:rPr>
            </w:pPr>
          </w:p>
        </w:tc>
        <w:tc>
          <w:tcPr>
            <w:tcW w:w="5736" w:type="dxa"/>
            <w:vMerge/>
          </w:tcPr>
          <w:p w:rsidR="00506942" w:rsidRPr="0065137F" w:rsidRDefault="00506942" w:rsidP="00816142">
            <w:pPr>
              <w:rPr>
                <w:rFonts w:ascii="Bookman Old Style" w:eastAsia="Times New Roman" w:hAnsi="Bookman Old Style" w:cs="Times New Roman"/>
                <w:sz w:val="24"/>
                <w:szCs w:val="24"/>
              </w:rPr>
            </w:pPr>
          </w:p>
        </w:tc>
        <w:tc>
          <w:tcPr>
            <w:tcW w:w="3192"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Drawn on.</w:t>
            </w:r>
          </w:p>
        </w:tc>
      </w:tr>
      <w:tr w:rsidR="00506942" w:rsidTr="005142EA">
        <w:trPr>
          <w:trHeight w:val="1860"/>
        </w:trPr>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3</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 xml:space="preserve">Name, address and telephone/mobile no. of the tenderer </w:t>
            </w:r>
            <w:proofErr w:type="spellStart"/>
            <w:r w:rsidRPr="0065137F">
              <w:rPr>
                <w:rFonts w:ascii="Bookman Old Style" w:eastAsia="Times New Roman" w:hAnsi="Bookman Old Style" w:cs="Times New Roman"/>
                <w:sz w:val="24"/>
                <w:szCs w:val="24"/>
              </w:rPr>
              <w:t>i.e</w:t>
            </w:r>
            <w:proofErr w:type="spellEnd"/>
            <w:r w:rsidRPr="0065137F">
              <w:rPr>
                <w:rFonts w:ascii="Bookman Old Style" w:eastAsia="Times New Roman" w:hAnsi="Bookman Old Style" w:cs="Times New Roman"/>
                <w:sz w:val="24"/>
                <w:szCs w:val="24"/>
              </w:rPr>
              <w:t xml:space="preserve"> the Applicant Contractor</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5142EA">
        <w:trPr>
          <w:trHeight w:val="412"/>
        </w:trPr>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4</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PAN No.</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5142EA">
        <w:trPr>
          <w:trHeight w:val="546"/>
        </w:trPr>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5</w:t>
            </w:r>
          </w:p>
        </w:tc>
        <w:tc>
          <w:tcPr>
            <w:tcW w:w="5736" w:type="dxa"/>
          </w:tcPr>
          <w:p w:rsidR="00506942" w:rsidRPr="0065137F" w:rsidRDefault="008B1206" w:rsidP="008B120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GST R</w:t>
            </w:r>
            <w:r w:rsidR="00506942" w:rsidRPr="0065137F">
              <w:rPr>
                <w:rFonts w:ascii="Bookman Old Style" w:eastAsia="Times New Roman" w:hAnsi="Bookman Old Style" w:cs="Times New Roman"/>
                <w:sz w:val="24"/>
                <w:szCs w:val="24"/>
              </w:rPr>
              <w:t>egistration</w:t>
            </w:r>
            <w:r>
              <w:rPr>
                <w:rFonts w:ascii="Bookman Old Style" w:eastAsia="Times New Roman" w:hAnsi="Bookman Old Style" w:cs="Times New Roman"/>
                <w:sz w:val="24"/>
                <w:szCs w:val="24"/>
              </w:rPr>
              <w:t xml:space="preserve"> No.</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816142">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6</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No. of years of experience of running a fleet of vehicles on hiring basis</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816142">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7</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 xml:space="preserve">Model and year of manufacture of Vehicle </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816142">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8</w:t>
            </w:r>
          </w:p>
        </w:tc>
        <w:tc>
          <w:tcPr>
            <w:tcW w:w="5736" w:type="dxa"/>
          </w:tcPr>
          <w:p w:rsidR="00506942" w:rsidRPr="0065137F" w:rsidRDefault="00506942" w:rsidP="00816142">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Approximate</w:t>
            </w:r>
            <w:r w:rsidRPr="0065137F">
              <w:rPr>
                <w:rFonts w:ascii="Bookman Old Style" w:eastAsia="Times New Roman" w:hAnsi="Bookman Old Style" w:cs="Times New Roman"/>
                <w:sz w:val="24"/>
                <w:szCs w:val="24"/>
              </w:rPr>
              <w:t xml:space="preserve"> KMs run by the vehicle </w:t>
            </w:r>
            <w:r w:rsidR="008353D8" w:rsidRPr="0065137F">
              <w:rPr>
                <w:rFonts w:ascii="Bookman Old Style" w:eastAsia="Times New Roman" w:hAnsi="Bookman Old Style" w:cs="Times New Roman"/>
                <w:sz w:val="24"/>
                <w:szCs w:val="24"/>
              </w:rPr>
              <w:t>up to</w:t>
            </w:r>
            <w:r w:rsidRPr="0065137F">
              <w:rPr>
                <w:rFonts w:ascii="Bookman Old Style" w:eastAsia="Times New Roman" w:hAnsi="Bookman Old Style" w:cs="Times New Roman"/>
                <w:sz w:val="24"/>
                <w:szCs w:val="24"/>
              </w:rPr>
              <w:t xml:space="preserve"> date of filing of tender</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816142">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9</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No. of Drivers available with the tenderer &amp; their years of experience along with License Numbers</w:t>
            </w:r>
            <w:r w:rsidR="00CA0F24">
              <w:rPr>
                <w:rFonts w:ascii="Bookman Old Style" w:eastAsia="Times New Roman" w:hAnsi="Bookman Old Style" w:cs="Times New Roman"/>
                <w:sz w:val="24"/>
                <w:szCs w:val="24"/>
              </w:rPr>
              <w:t xml:space="preserve">, for each driver </w:t>
            </w:r>
            <w:r w:rsidR="008353D8">
              <w:rPr>
                <w:rFonts w:ascii="Bookman Old Style" w:eastAsia="Times New Roman" w:hAnsi="Bookman Old Style" w:cs="Times New Roman"/>
                <w:sz w:val="24"/>
                <w:szCs w:val="24"/>
              </w:rPr>
              <w:t>separately</w:t>
            </w:r>
          </w:p>
        </w:tc>
        <w:tc>
          <w:tcPr>
            <w:tcW w:w="3192" w:type="dxa"/>
          </w:tcPr>
          <w:p w:rsidR="00506942" w:rsidRPr="0065137F" w:rsidRDefault="00506942" w:rsidP="00816142">
            <w:pPr>
              <w:rPr>
                <w:rFonts w:ascii="Bookman Old Style" w:eastAsia="Times New Roman" w:hAnsi="Bookman Old Style" w:cs="Times New Roman"/>
                <w:sz w:val="24"/>
                <w:szCs w:val="24"/>
              </w:rPr>
            </w:pPr>
          </w:p>
        </w:tc>
      </w:tr>
      <w:tr w:rsidR="00506942" w:rsidTr="00816142">
        <w:tc>
          <w:tcPr>
            <w:tcW w:w="648"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10</w:t>
            </w:r>
          </w:p>
        </w:tc>
        <w:tc>
          <w:tcPr>
            <w:tcW w:w="5736" w:type="dxa"/>
          </w:tcPr>
          <w:p w:rsidR="00506942" w:rsidRPr="0065137F" w:rsidRDefault="00506942" w:rsidP="00816142">
            <w:pPr>
              <w:rPr>
                <w:rFonts w:ascii="Bookman Old Style" w:eastAsia="Times New Roman" w:hAnsi="Bookman Old Style" w:cs="Times New Roman"/>
                <w:sz w:val="24"/>
                <w:szCs w:val="24"/>
              </w:rPr>
            </w:pPr>
            <w:r w:rsidRPr="0065137F">
              <w:rPr>
                <w:rFonts w:ascii="Bookman Old Style" w:eastAsia="Times New Roman" w:hAnsi="Bookman Old Style" w:cs="Times New Roman"/>
                <w:sz w:val="24"/>
                <w:szCs w:val="24"/>
              </w:rPr>
              <w:t>Certification that no criminal case is pending against the driver</w:t>
            </w:r>
          </w:p>
        </w:tc>
        <w:tc>
          <w:tcPr>
            <w:tcW w:w="3192" w:type="dxa"/>
          </w:tcPr>
          <w:p w:rsidR="00506942" w:rsidRPr="0065137F" w:rsidRDefault="00506942" w:rsidP="00816142">
            <w:pPr>
              <w:rPr>
                <w:rFonts w:ascii="Bookman Old Style" w:eastAsia="Times New Roman" w:hAnsi="Bookman Old Style" w:cs="Times New Roman"/>
                <w:sz w:val="24"/>
                <w:szCs w:val="24"/>
              </w:rPr>
            </w:pPr>
          </w:p>
        </w:tc>
      </w:tr>
    </w:tbl>
    <w:p w:rsidR="00506942" w:rsidRDefault="00506942" w:rsidP="00506942">
      <w:pPr>
        <w:spacing w:after="0"/>
        <w:rPr>
          <w:rFonts w:ascii="Bookman Old Style" w:eastAsia="Times New Roman" w:hAnsi="Bookman Old Style" w:cs="Times New Roman"/>
          <w:b/>
          <w:bCs/>
          <w:sz w:val="24"/>
          <w:szCs w:val="24"/>
        </w:rPr>
      </w:pPr>
    </w:p>
    <w:p w:rsidR="00506942" w:rsidRDefault="00506942" w:rsidP="00506942">
      <w:pPr>
        <w:spacing w:after="0"/>
        <w:rPr>
          <w:rFonts w:ascii="Bookman Old Style" w:eastAsia="Times New Roman" w:hAnsi="Bookman Old Style" w:cs="Times New Roman"/>
          <w:b/>
          <w:bCs/>
          <w:sz w:val="24"/>
          <w:szCs w:val="24"/>
        </w:rPr>
      </w:pPr>
    </w:p>
    <w:p w:rsidR="00C121D9" w:rsidRDefault="00C121D9" w:rsidP="00506942">
      <w:pPr>
        <w:spacing w:after="0"/>
        <w:rPr>
          <w:rFonts w:ascii="Bookman Old Style" w:eastAsia="Times New Roman" w:hAnsi="Bookman Old Style" w:cs="Times New Roman"/>
          <w:b/>
          <w:bCs/>
          <w:sz w:val="24"/>
          <w:szCs w:val="24"/>
        </w:rPr>
      </w:pPr>
    </w:p>
    <w:p w:rsidR="00506942" w:rsidRDefault="00506942" w:rsidP="00506942">
      <w:pPr>
        <w:spacing w:after="0"/>
        <w:jc w:val="right"/>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Signature along with Stamp</w:t>
      </w:r>
    </w:p>
    <w:p w:rsidR="00016340" w:rsidRDefault="00016340" w:rsidP="00506942">
      <w:pPr>
        <w:spacing w:after="0"/>
        <w:jc w:val="right"/>
        <w:rPr>
          <w:rFonts w:ascii="Bookman Old Style" w:eastAsia="Times New Roman" w:hAnsi="Bookman Old Style" w:cs="Times New Roman"/>
          <w:b/>
          <w:bCs/>
          <w:sz w:val="24"/>
          <w:szCs w:val="24"/>
        </w:rPr>
      </w:pPr>
    </w:p>
    <w:p w:rsidR="00016340" w:rsidRDefault="00016340"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AB4B82" w:rsidRDefault="00AB4B82" w:rsidP="00016340">
      <w:pPr>
        <w:spacing w:after="0"/>
        <w:jc w:val="center"/>
        <w:rPr>
          <w:rFonts w:ascii="Bookman Old Style" w:eastAsia="Times New Roman" w:hAnsi="Bookman Old Style" w:cs="Times New Roman"/>
          <w:b/>
          <w:bCs/>
          <w:sz w:val="24"/>
          <w:szCs w:val="24"/>
        </w:rPr>
      </w:pPr>
    </w:p>
    <w:p w:rsidR="00016340" w:rsidRDefault="00016340" w:rsidP="00016340">
      <w:pPr>
        <w:spacing w:after="0"/>
        <w:jc w:val="center"/>
        <w:rPr>
          <w:rFonts w:ascii="Bookman Old Style" w:eastAsia="Times New Roman" w:hAnsi="Bookman Old Style" w:cs="Times New Roman"/>
          <w:b/>
          <w:bCs/>
          <w:sz w:val="24"/>
          <w:szCs w:val="24"/>
        </w:rPr>
      </w:pPr>
    </w:p>
    <w:p w:rsidR="00506942" w:rsidRPr="00DF6E01" w:rsidRDefault="00506942" w:rsidP="00506942">
      <w:pPr>
        <w:spacing w:after="0"/>
        <w:jc w:val="center"/>
        <w:rPr>
          <w:rFonts w:ascii="Bookman Old Style" w:eastAsia="Times New Roman" w:hAnsi="Bookman Old Style" w:cs="Times New Roman"/>
          <w:b/>
          <w:bCs/>
          <w:sz w:val="24"/>
          <w:szCs w:val="24"/>
          <w:u w:val="single"/>
        </w:rPr>
      </w:pPr>
      <w:r w:rsidRPr="00DF6E01">
        <w:rPr>
          <w:rFonts w:ascii="Bookman Old Style" w:eastAsia="Times New Roman" w:hAnsi="Bookman Old Style" w:cs="Times New Roman"/>
          <w:b/>
          <w:bCs/>
          <w:sz w:val="24"/>
          <w:szCs w:val="24"/>
          <w:u w:val="single"/>
        </w:rPr>
        <w:t>ANNEXURE-‘C’ (FINANCIAL BID)</w:t>
      </w:r>
    </w:p>
    <w:p w:rsidR="00506942" w:rsidRDefault="00506942" w:rsidP="00506942">
      <w:pPr>
        <w:spacing w:after="0"/>
        <w:rPr>
          <w:rFonts w:ascii="Bookman Old Style" w:eastAsia="Times New Roman" w:hAnsi="Bookman Old Style" w:cs="Times New Roman"/>
          <w:b/>
          <w:bCs/>
          <w:sz w:val="24"/>
          <w:szCs w:val="24"/>
        </w:rPr>
      </w:pPr>
    </w:p>
    <w:p w:rsidR="00506942" w:rsidRDefault="00506942" w:rsidP="00506942">
      <w:pPr>
        <w:spacing w:after="0"/>
        <w:rPr>
          <w:rFonts w:ascii="Bookman Old Style" w:eastAsia="Times New Roman" w:hAnsi="Bookman Old Style" w:cs="Times New Roman"/>
          <w:b/>
          <w:bCs/>
          <w:sz w:val="24"/>
          <w:szCs w:val="24"/>
        </w:rPr>
      </w:pPr>
    </w:p>
    <w:p w:rsidR="00506942" w:rsidRDefault="00506942" w:rsidP="00506942">
      <w:pPr>
        <w:spacing w:after="0"/>
        <w:rPr>
          <w:rFonts w:ascii="Bookman Old Style" w:eastAsia="Times New Roman" w:hAnsi="Bookman Old Style" w:cs="Times New Roman"/>
          <w:b/>
          <w:bCs/>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06942" w:rsidTr="00816142">
        <w:tc>
          <w:tcPr>
            <w:tcW w:w="1596" w:type="dxa"/>
            <w:vAlign w:val="center"/>
          </w:tcPr>
          <w:p w:rsidR="00506942" w:rsidRDefault="00506942" w:rsidP="0081614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Sl.No</w:t>
            </w:r>
          </w:p>
        </w:tc>
        <w:tc>
          <w:tcPr>
            <w:tcW w:w="1596" w:type="dxa"/>
            <w:vAlign w:val="center"/>
          </w:tcPr>
          <w:p w:rsidR="00506942" w:rsidRDefault="00506942" w:rsidP="0081614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Vehicle Type</w:t>
            </w:r>
          </w:p>
        </w:tc>
        <w:tc>
          <w:tcPr>
            <w:tcW w:w="1596" w:type="dxa"/>
            <w:vAlign w:val="center"/>
          </w:tcPr>
          <w:p w:rsidR="00506942" w:rsidRDefault="00506942" w:rsidP="0081614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No. of vehicles</w:t>
            </w:r>
          </w:p>
        </w:tc>
        <w:tc>
          <w:tcPr>
            <w:tcW w:w="1596" w:type="dxa"/>
            <w:vAlign w:val="center"/>
          </w:tcPr>
          <w:p w:rsidR="00506942" w:rsidRDefault="00506942" w:rsidP="0081614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Total KMs in a month</w:t>
            </w:r>
          </w:p>
        </w:tc>
        <w:tc>
          <w:tcPr>
            <w:tcW w:w="1596" w:type="dxa"/>
            <w:vAlign w:val="center"/>
          </w:tcPr>
          <w:p w:rsidR="00506942" w:rsidRDefault="00506942" w:rsidP="0081614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Details of Quoted Vehicle</w:t>
            </w:r>
          </w:p>
        </w:tc>
        <w:tc>
          <w:tcPr>
            <w:tcW w:w="1596" w:type="dxa"/>
            <w:vAlign w:val="center"/>
          </w:tcPr>
          <w:p w:rsidR="00506942" w:rsidRDefault="00506942" w:rsidP="0081614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Quoted bid rate per month Incl. of all taxes</w:t>
            </w:r>
          </w:p>
        </w:tc>
      </w:tr>
      <w:tr w:rsidR="00506942" w:rsidTr="00816142">
        <w:trPr>
          <w:trHeight w:val="1169"/>
        </w:trPr>
        <w:tc>
          <w:tcPr>
            <w:tcW w:w="1596" w:type="dxa"/>
            <w:vAlign w:val="center"/>
          </w:tcPr>
          <w:p w:rsidR="00506942" w:rsidRPr="00DF6E01" w:rsidRDefault="00506942" w:rsidP="00816142">
            <w:pPr>
              <w:jc w:val="center"/>
              <w:rPr>
                <w:rFonts w:ascii="Bookman Old Style" w:eastAsia="Times New Roman" w:hAnsi="Bookman Old Style" w:cs="Times New Roman"/>
                <w:sz w:val="24"/>
                <w:szCs w:val="24"/>
              </w:rPr>
            </w:pPr>
          </w:p>
        </w:tc>
        <w:tc>
          <w:tcPr>
            <w:tcW w:w="1596" w:type="dxa"/>
            <w:vAlign w:val="center"/>
          </w:tcPr>
          <w:p w:rsidR="00506942" w:rsidRPr="00DF6E01" w:rsidRDefault="00506942" w:rsidP="00816142">
            <w:pPr>
              <w:jc w:val="center"/>
              <w:rPr>
                <w:rFonts w:ascii="Bookman Old Style" w:eastAsia="Times New Roman" w:hAnsi="Bookman Old Style" w:cs="Times New Roman"/>
                <w:sz w:val="24"/>
                <w:szCs w:val="24"/>
              </w:rPr>
            </w:pPr>
          </w:p>
        </w:tc>
        <w:tc>
          <w:tcPr>
            <w:tcW w:w="1596" w:type="dxa"/>
          </w:tcPr>
          <w:p w:rsidR="00506942" w:rsidRDefault="00506942" w:rsidP="00816142">
            <w:pPr>
              <w:rPr>
                <w:rFonts w:ascii="Bookman Old Style" w:eastAsia="Times New Roman" w:hAnsi="Bookman Old Style" w:cs="Times New Roman"/>
                <w:b/>
                <w:bCs/>
                <w:sz w:val="24"/>
                <w:szCs w:val="24"/>
              </w:rPr>
            </w:pPr>
          </w:p>
        </w:tc>
        <w:tc>
          <w:tcPr>
            <w:tcW w:w="1596" w:type="dxa"/>
            <w:vAlign w:val="center"/>
          </w:tcPr>
          <w:p w:rsidR="00506942" w:rsidRPr="00DF6E01" w:rsidRDefault="00506942" w:rsidP="00816142">
            <w:pPr>
              <w:jc w:val="center"/>
              <w:rPr>
                <w:rFonts w:ascii="Bookman Old Style" w:eastAsia="Times New Roman" w:hAnsi="Bookman Old Style" w:cs="Times New Roman"/>
                <w:sz w:val="24"/>
                <w:szCs w:val="24"/>
              </w:rPr>
            </w:pPr>
          </w:p>
        </w:tc>
        <w:tc>
          <w:tcPr>
            <w:tcW w:w="1596" w:type="dxa"/>
          </w:tcPr>
          <w:p w:rsidR="00506942" w:rsidRDefault="00506942" w:rsidP="00816142">
            <w:pPr>
              <w:rPr>
                <w:rFonts w:ascii="Bookman Old Style" w:eastAsia="Times New Roman" w:hAnsi="Bookman Old Style" w:cs="Times New Roman"/>
                <w:b/>
                <w:bCs/>
                <w:sz w:val="24"/>
                <w:szCs w:val="24"/>
              </w:rPr>
            </w:pPr>
          </w:p>
        </w:tc>
        <w:tc>
          <w:tcPr>
            <w:tcW w:w="1596" w:type="dxa"/>
          </w:tcPr>
          <w:p w:rsidR="00506942" w:rsidRDefault="00506942" w:rsidP="00816142">
            <w:pPr>
              <w:rPr>
                <w:rFonts w:ascii="Bookman Old Style" w:eastAsia="Times New Roman" w:hAnsi="Bookman Old Style" w:cs="Times New Roman"/>
                <w:b/>
                <w:bCs/>
                <w:sz w:val="24"/>
                <w:szCs w:val="24"/>
              </w:rPr>
            </w:pPr>
          </w:p>
        </w:tc>
      </w:tr>
    </w:tbl>
    <w:p w:rsidR="00506942" w:rsidRDefault="00506942" w:rsidP="00506942">
      <w:pPr>
        <w:spacing w:after="0"/>
        <w:rPr>
          <w:rFonts w:ascii="Bookman Old Style" w:eastAsia="Times New Roman" w:hAnsi="Bookman Old Style" w:cs="Times New Roman"/>
          <w:b/>
          <w:bCs/>
          <w:sz w:val="24"/>
          <w:szCs w:val="24"/>
        </w:rPr>
      </w:pPr>
    </w:p>
    <w:p w:rsidR="00506942" w:rsidRDefault="00506942" w:rsidP="00506942">
      <w:pPr>
        <w:spacing w:after="0"/>
        <w:rPr>
          <w:rFonts w:ascii="Bookman Old Style" w:eastAsia="Times New Roman" w:hAnsi="Bookman Old Style" w:cs="Times New Roman"/>
          <w:b/>
          <w:bCs/>
          <w:sz w:val="24"/>
          <w:szCs w:val="24"/>
        </w:rPr>
      </w:pPr>
    </w:p>
    <w:p w:rsidR="00506942" w:rsidRDefault="00506942" w:rsidP="00506942">
      <w:pPr>
        <w:spacing w:after="0"/>
        <w:rPr>
          <w:rFonts w:ascii="Bookman Old Style" w:eastAsia="Times New Roman" w:hAnsi="Bookman Old Style" w:cs="Times New Roman"/>
          <w:b/>
          <w:bCs/>
          <w:sz w:val="24"/>
          <w:szCs w:val="24"/>
        </w:rPr>
      </w:pPr>
    </w:p>
    <w:p w:rsidR="00506942" w:rsidRDefault="00506942" w:rsidP="00506942">
      <w:pPr>
        <w:spacing w:after="0"/>
        <w:jc w:val="right"/>
        <w:rPr>
          <w:rFonts w:ascii="Bookman Old Style" w:eastAsia="Times New Roman" w:hAnsi="Bookman Old Style" w:cs="Times New Roman"/>
          <w:b/>
          <w:bCs/>
          <w:sz w:val="24"/>
          <w:szCs w:val="24"/>
        </w:rPr>
      </w:pPr>
    </w:p>
    <w:p w:rsidR="00506942" w:rsidRDefault="00506942" w:rsidP="00506942">
      <w:pPr>
        <w:spacing w:after="0"/>
        <w:jc w:val="right"/>
        <w:rPr>
          <w:rFonts w:ascii="Bookman Old Style" w:eastAsia="Times New Roman" w:hAnsi="Bookman Old Style" w:cs="Times New Roman"/>
          <w:b/>
          <w:bCs/>
          <w:sz w:val="24"/>
          <w:szCs w:val="24"/>
        </w:rPr>
      </w:pPr>
    </w:p>
    <w:p w:rsidR="00506942" w:rsidRDefault="00506942" w:rsidP="00506942">
      <w:pPr>
        <w:spacing w:after="0"/>
        <w:jc w:val="right"/>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Signature along with Stamp</w:t>
      </w:r>
    </w:p>
    <w:p w:rsidR="00492441" w:rsidRDefault="00492441" w:rsidP="00506942">
      <w:pPr>
        <w:spacing w:after="0"/>
        <w:jc w:val="right"/>
        <w:rPr>
          <w:rFonts w:ascii="Bookman Old Style" w:eastAsia="Times New Roman" w:hAnsi="Bookman Old Style" w:cs="Times New Roman"/>
          <w:b/>
          <w:bCs/>
          <w:sz w:val="24"/>
          <w:szCs w:val="24"/>
        </w:rPr>
      </w:pPr>
    </w:p>
    <w:p w:rsidR="00492441" w:rsidRDefault="00492441" w:rsidP="00506942">
      <w:pPr>
        <w:spacing w:after="0"/>
        <w:jc w:val="right"/>
        <w:rPr>
          <w:rFonts w:ascii="Bookman Old Style" w:eastAsia="Times New Roman" w:hAnsi="Bookman Old Style" w:cs="Times New Roman"/>
          <w:b/>
          <w:bCs/>
          <w:sz w:val="24"/>
          <w:szCs w:val="24"/>
        </w:rPr>
      </w:pPr>
    </w:p>
    <w:p w:rsidR="00492441" w:rsidRDefault="00492441" w:rsidP="00506942">
      <w:pPr>
        <w:spacing w:after="0"/>
        <w:jc w:val="right"/>
        <w:rPr>
          <w:rFonts w:ascii="Bookman Old Style" w:eastAsia="Times New Roman" w:hAnsi="Bookman Old Style" w:cs="Times New Roman"/>
          <w:b/>
          <w:bCs/>
          <w:sz w:val="24"/>
          <w:szCs w:val="24"/>
        </w:rPr>
      </w:pPr>
    </w:p>
    <w:p w:rsidR="00492441" w:rsidRDefault="00492441" w:rsidP="00506942">
      <w:pPr>
        <w:spacing w:after="0"/>
        <w:jc w:val="right"/>
        <w:rPr>
          <w:rFonts w:ascii="Bookman Old Style" w:eastAsia="Times New Roman" w:hAnsi="Bookman Old Style" w:cs="Times New Roman"/>
          <w:b/>
          <w:bCs/>
          <w:sz w:val="24"/>
          <w:szCs w:val="24"/>
        </w:rPr>
      </w:pPr>
    </w:p>
    <w:p w:rsidR="00492441" w:rsidRDefault="00492441" w:rsidP="00506942">
      <w:pPr>
        <w:spacing w:after="0"/>
        <w:jc w:val="right"/>
        <w:rPr>
          <w:rFonts w:ascii="Bookman Old Style" w:eastAsia="Times New Roman" w:hAnsi="Bookman Old Style" w:cs="Times New Roman"/>
          <w:b/>
          <w:bCs/>
          <w:sz w:val="24"/>
          <w:szCs w:val="24"/>
        </w:rPr>
      </w:pPr>
    </w:p>
    <w:p w:rsidR="00492441" w:rsidRDefault="00492441" w:rsidP="00506942">
      <w:pPr>
        <w:spacing w:after="0"/>
        <w:jc w:val="right"/>
        <w:rPr>
          <w:rFonts w:ascii="Bookman Old Style" w:eastAsia="Times New Roman" w:hAnsi="Bookman Old Style" w:cs="Times New Roman"/>
          <w:b/>
          <w:bCs/>
          <w:sz w:val="24"/>
          <w:szCs w:val="24"/>
        </w:rPr>
      </w:pPr>
    </w:p>
    <w:p w:rsidR="00492441" w:rsidRDefault="00492441" w:rsidP="00492441">
      <w:pPr>
        <w:rPr>
          <w:rFonts w:ascii="Bookman Old Style" w:eastAsia="Times New Roman" w:hAnsi="Bookman Old Style" w:cs="Times New Roman"/>
          <w:sz w:val="24"/>
          <w:szCs w:val="24"/>
        </w:rPr>
      </w:pPr>
    </w:p>
    <w:sectPr w:rsidR="00492441" w:rsidSect="001B677A">
      <w:pgSz w:w="12240" w:h="20160" w:code="5"/>
      <w:pgMar w:top="1021" w:right="113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Arial"/>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489"/>
    <w:multiLevelType w:val="hybridMultilevel"/>
    <w:tmpl w:val="EEFC034A"/>
    <w:lvl w:ilvl="0" w:tplc="75DE4A1E">
      <w:start w:val="7"/>
      <w:numFmt w:val="lowerRoman"/>
      <w:lvlText w:val="(%1)"/>
      <w:lvlJc w:val="left"/>
      <w:pPr>
        <w:ind w:left="1080" w:hanging="720"/>
      </w:pPr>
      <w:rPr>
        <w:rFonts w:eastAsiaTheme="minorEastAsia"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0812F2"/>
    <w:multiLevelType w:val="hybridMultilevel"/>
    <w:tmpl w:val="06F073B8"/>
    <w:lvl w:ilvl="0" w:tplc="F078BE4C">
      <w:start w:val="1"/>
      <w:numFmt w:val="lowerRoman"/>
      <w:lvlText w:val="(%1)"/>
      <w:lvlJc w:val="left"/>
      <w:pPr>
        <w:ind w:left="2235" w:hanging="720"/>
      </w:pPr>
      <w:rPr>
        <w:rFonts w:hint="default"/>
      </w:rPr>
    </w:lvl>
    <w:lvl w:ilvl="1" w:tplc="40090019">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2">
    <w:nsid w:val="286F5F6A"/>
    <w:multiLevelType w:val="hybridMultilevel"/>
    <w:tmpl w:val="38CAE4C8"/>
    <w:lvl w:ilvl="0" w:tplc="E9E801E2">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D231C7F"/>
    <w:multiLevelType w:val="hybridMultilevel"/>
    <w:tmpl w:val="B2F04BD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59943CED"/>
    <w:multiLevelType w:val="hybridMultilevel"/>
    <w:tmpl w:val="48E2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F2615"/>
    <w:multiLevelType w:val="hybridMultilevel"/>
    <w:tmpl w:val="AD7CDC10"/>
    <w:lvl w:ilvl="0" w:tplc="2C8EAA60">
      <w:start w:val="7"/>
      <w:numFmt w:val="lowerRoman"/>
      <w:lvlText w:val="(%1)"/>
      <w:lvlJc w:val="left"/>
      <w:pPr>
        <w:ind w:left="1080" w:hanging="720"/>
      </w:pPr>
      <w:rPr>
        <w:rFonts w:eastAsiaTheme="minorEastAsia"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B15EB0"/>
    <w:multiLevelType w:val="hybridMultilevel"/>
    <w:tmpl w:val="948E778A"/>
    <w:lvl w:ilvl="0" w:tplc="BCD49B84">
      <w:start w:val="7"/>
      <w:numFmt w:val="lowerRoman"/>
      <w:lvlText w:val="(%1)"/>
      <w:lvlJc w:val="left"/>
      <w:pPr>
        <w:ind w:left="2235" w:hanging="720"/>
      </w:pPr>
      <w:rPr>
        <w:rFonts w:hint="default"/>
      </w:r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7">
    <w:nsid w:val="7C396DCA"/>
    <w:multiLevelType w:val="hybridMultilevel"/>
    <w:tmpl w:val="58BCB86A"/>
    <w:lvl w:ilvl="0" w:tplc="E9E801E2">
      <w:start w:val="1"/>
      <w:numFmt w:val="lowerLetter"/>
      <w:lvlText w:val="%1)"/>
      <w:lvlJc w:val="left"/>
      <w:pPr>
        <w:ind w:left="216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42"/>
    <w:rsid w:val="00016340"/>
    <w:rsid w:val="0002669B"/>
    <w:rsid w:val="0002708B"/>
    <w:rsid w:val="00037979"/>
    <w:rsid w:val="000417A1"/>
    <w:rsid w:val="00046EBE"/>
    <w:rsid w:val="00050223"/>
    <w:rsid w:val="00054FD4"/>
    <w:rsid w:val="00055A4C"/>
    <w:rsid w:val="00064580"/>
    <w:rsid w:val="00065B75"/>
    <w:rsid w:val="000850C0"/>
    <w:rsid w:val="000A3BD0"/>
    <w:rsid w:val="000B0E48"/>
    <w:rsid w:val="000B796E"/>
    <w:rsid w:val="000B7EB3"/>
    <w:rsid w:val="000C2900"/>
    <w:rsid w:val="000D6D4F"/>
    <w:rsid w:val="000E40A3"/>
    <w:rsid w:val="000F07DB"/>
    <w:rsid w:val="001349DA"/>
    <w:rsid w:val="001375C5"/>
    <w:rsid w:val="00141C8C"/>
    <w:rsid w:val="00145AF7"/>
    <w:rsid w:val="00153CD7"/>
    <w:rsid w:val="00172DC7"/>
    <w:rsid w:val="001B02C9"/>
    <w:rsid w:val="001B677A"/>
    <w:rsid w:val="001C1B3D"/>
    <w:rsid w:val="001D4EF9"/>
    <w:rsid w:val="001E4F83"/>
    <w:rsid w:val="001F704E"/>
    <w:rsid w:val="002164B4"/>
    <w:rsid w:val="00221296"/>
    <w:rsid w:val="002303D1"/>
    <w:rsid w:val="0023391A"/>
    <w:rsid w:val="00236388"/>
    <w:rsid w:val="00247D19"/>
    <w:rsid w:val="00284B6F"/>
    <w:rsid w:val="00294361"/>
    <w:rsid w:val="00294551"/>
    <w:rsid w:val="002C6802"/>
    <w:rsid w:val="002C7AF7"/>
    <w:rsid w:val="002D2E1B"/>
    <w:rsid w:val="002E3428"/>
    <w:rsid w:val="002E4258"/>
    <w:rsid w:val="002E7853"/>
    <w:rsid w:val="002F59B6"/>
    <w:rsid w:val="00305911"/>
    <w:rsid w:val="00307B16"/>
    <w:rsid w:val="003232B9"/>
    <w:rsid w:val="00323EFF"/>
    <w:rsid w:val="00325875"/>
    <w:rsid w:val="0033066C"/>
    <w:rsid w:val="0033337B"/>
    <w:rsid w:val="003359B1"/>
    <w:rsid w:val="00335B3B"/>
    <w:rsid w:val="00341967"/>
    <w:rsid w:val="00356C0E"/>
    <w:rsid w:val="00362833"/>
    <w:rsid w:val="00364303"/>
    <w:rsid w:val="00364C13"/>
    <w:rsid w:val="003656C4"/>
    <w:rsid w:val="0039251A"/>
    <w:rsid w:val="00394391"/>
    <w:rsid w:val="003B41E7"/>
    <w:rsid w:val="003B435E"/>
    <w:rsid w:val="003B6039"/>
    <w:rsid w:val="003D3271"/>
    <w:rsid w:val="004038BD"/>
    <w:rsid w:val="0041354F"/>
    <w:rsid w:val="00415114"/>
    <w:rsid w:val="004243D2"/>
    <w:rsid w:val="004255AB"/>
    <w:rsid w:val="00446DB2"/>
    <w:rsid w:val="00450657"/>
    <w:rsid w:val="004528CE"/>
    <w:rsid w:val="00457CD0"/>
    <w:rsid w:val="00462BD4"/>
    <w:rsid w:val="004713BC"/>
    <w:rsid w:val="00492441"/>
    <w:rsid w:val="004A4FE0"/>
    <w:rsid w:val="004A7CE2"/>
    <w:rsid w:val="004B4679"/>
    <w:rsid w:val="004B781B"/>
    <w:rsid w:val="004C11F1"/>
    <w:rsid w:val="004C3C44"/>
    <w:rsid w:val="004C4762"/>
    <w:rsid w:val="004C4F03"/>
    <w:rsid w:val="004C5B90"/>
    <w:rsid w:val="004D1D65"/>
    <w:rsid w:val="004F55F9"/>
    <w:rsid w:val="004F7824"/>
    <w:rsid w:val="00504C6B"/>
    <w:rsid w:val="00506942"/>
    <w:rsid w:val="005142EA"/>
    <w:rsid w:val="00515EC1"/>
    <w:rsid w:val="00521B4E"/>
    <w:rsid w:val="00532F0C"/>
    <w:rsid w:val="005345E3"/>
    <w:rsid w:val="00542AEA"/>
    <w:rsid w:val="00543C4D"/>
    <w:rsid w:val="005463C4"/>
    <w:rsid w:val="00547A8D"/>
    <w:rsid w:val="00550FC4"/>
    <w:rsid w:val="00564EBA"/>
    <w:rsid w:val="00575995"/>
    <w:rsid w:val="00575D70"/>
    <w:rsid w:val="00577AE0"/>
    <w:rsid w:val="00580256"/>
    <w:rsid w:val="005B74DD"/>
    <w:rsid w:val="005D2EEF"/>
    <w:rsid w:val="005E214A"/>
    <w:rsid w:val="005E4FC5"/>
    <w:rsid w:val="005F2509"/>
    <w:rsid w:val="005F58AF"/>
    <w:rsid w:val="00603BD9"/>
    <w:rsid w:val="00610F27"/>
    <w:rsid w:val="00611E80"/>
    <w:rsid w:val="00635BE7"/>
    <w:rsid w:val="006364DD"/>
    <w:rsid w:val="00643F85"/>
    <w:rsid w:val="006716D3"/>
    <w:rsid w:val="00680A03"/>
    <w:rsid w:val="00683E2C"/>
    <w:rsid w:val="006844AE"/>
    <w:rsid w:val="00693651"/>
    <w:rsid w:val="00697EA2"/>
    <w:rsid w:val="006C16A9"/>
    <w:rsid w:val="006C3217"/>
    <w:rsid w:val="006D38EF"/>
    <w:rsid w:val="006F17BD"/>
    <w:rsid w:val="006F29AA"/>
    <w:rsid w:val="00707EA3"/>
    <w:rsid w:val="007153EE"/>
    <w:rsid w:val="00715E0C"/>
    <w:rsid w:val="00717541"/>
    <w:rsid w:val="00760554"/>
    <w:rsid w:val="00765D90"/>
    <w:rsid w:val="0077081C"/>
    <w:rsid w:val="007711D5"/>
    <w:rsid w:val="007908A8"/>
    <w:rsid w:val="00795931"/>
    <w:rsid w:val="007A06CD"/>
    <w:rsid w:val="007B0DAB"/>
    <w:rsid w:val="007D22E2"/>
    <w:rsid w:val="007D3C40"/>
    <w:rsid w:val="007F3423"/>
    <w:rsid w:val="0080435C"/>
    <w:rsid w:val="008078DD"/>
    <w:rsid w:val="008144A2"/>
    <w:rsid w:val="008335F5"/>
    <w:rsid w:val="008353D8"/>
    <w:rsid w:val="00852737"/>
    <w:rsid w:val="00852882"/>
    <w:rsid w:val="00853738"/>
    <w:rsid w:val="00857CCF"/>
    <w:rsid w:val="00862700"/>
    <w:rsid w:val="00863742"/>
    <w:rsid w:val="00874FEE"/>
    <w:rsid w:val="00880A13"/>
    <w:rsid w:val="00885273"/>
    <w:rsid w:val="00893AF0"/>
    <w:rsid w:val="008A4422"/>
    <w:rsid w:val="008B1206"/>
    <w:rsid w:val="008B266A"/>
    <w:rsid w:val="008C573D"/>
    <w:rsid w:val="008F73DB"/>
    <w:rsid w:val="0090197A"/>
    <w:rsid w:val="00904F1E"/>
    <w:rsid w:val="00907402"/>
    <w:rsid w:val="00921FEE"/>
    <w:rsid w:val="00931391"/>
    <w:rsid w:val="0095466D"/>
    <w:rsid w:val="009838A6"/>
    <w:rsid w:val="009845D9"/>
    <w:rsid w:val="009A0CFD"/>
    <w:rsid w:val="009B430E"/>
    <w:rsid w:val="009C71F9"/>
    <w:rsid w:val="009D4EC2"/>
    <w:rsid w:val="009D50B8"/>
    <w:rsid w:val="009E4C0C"/>
    <w:rsid w:val="009E5CA8"/>
    <w:rsid w:val="009F3D92"/>
    <w:rsid w:val="00A05EFF"/>
    <w:rsid w:val="00A27859"/>
    <w:rsid w:val="00A30D0A"/>
    <w:rsid w:val="00A35705"/>
    <w:rsid w:val="00A36F84"/>
    <w:rsid w:val="00A410FA"/>
    <w:rsid w:val="00A45D7A"/>
    <w:rsid w:val="00A546A1"/>
    <w:rsid w:val="00A7137B"/>
    <w:rsid w:val="00A82BBF"/>
    <w:rsid w:val="00AA261C"/>
    <w:rsid w:val="00AA3407"/>
    <w:rsid w:val="00AB4B82"/>
    <w:rsid w:val="00AB78ED"/>
    <w:rsid w:val="00AF0165"/>
    <w:rsid w:val="00AF3DA3"/>
    <w:rsid w:val="00B11CD7"/>
    <w:rsid w:val="00B16719"/>
    <w:rsid w:val="00B17F3D"/>
    <w:rsid w:val="00B2604B"/>
    <w:rsid w:val="00B309F4"/>
    <w:rsid w:val="00B30F70"/>
    <w:rsid w:val="00B47C7A"/>
    <w:rsid w:val="00B50C81"/>
    <w:rsid w:val="00B56430"/>
    <w:rsid w:val="00B57780"/>
    <w:rsid w:val="00B627FA"/>
    <w:rsid w:val="00B6402D"/>
    <w:rsid w:val="00B76816"/>
    <w:rsid w:val="00B91BDC"/>
    <w:rsid w:val="00B94E60"/>
    <w:rsid w:val="00BA0C8B"/>
    <w:rsid w:val="00BA15CA"/>
    <w:rsid w:val="00BA4F69"/>
    <w:rsid w:val="00BC28E9"/>
    <w:rsid w:val="00BC4F47"/>
    <w:rsid w:val="00BD0845"/>
    <w:rsid w:val="00BD4242"/>
    <w:rsid w:val="00BD6362"/>
    <w:rsid w:val="00BE7A90"/>
    <w:rsid w:val="00BF46CF"/>
    <w:rsid w:val="00C03A0B"/>
    <w:rsid w:val="00C12077"/>
    <w:rsid w:val="00C121D9"/>
    <w:rsid w:val="00C27F21"/>
    <w:rsid w:val="00C36D20"/>
    <w:rsid w:val="00C538C9"/>
    <w:rsid w:val="00C6512D"/>
    <w:rsid w:val="00C757E6"/>
    <w:rsid w:val="00C75B5A"/>
    <w:rsid w:val="00C76A09"/>
    <w:rsid w:val="00C950B3"/>
    <w:rsid w:val="00CA0F24"/>
    <w:rsid w:val="00CB0248"/>
    <w:rsid w:val="00CB0E12"/>
    <w:rsid w:val="00CC608C"/>
    <w:rsid w:val="00CD0B6D"/>
    <w:rsid w:val="00CD313F"/>
    <w:rsid w:val="00CE18B1"/>
    <w:rsid w:val="00CF173E"/>
    <w:rsid w:val="00CF6AF3"/>
    <w:rsid w:val="00D04A9A"/>
    <w:rsid w:val="00D2249C"/>
    <w:rsid w:val="00D419EB"/>
    <w:rsid w:val="00D45057"/>
    <w:rsid w:val="00D621F7"/>
    <w:rsid w:val="00D63611"/>
    <w:rsid w:val="00D6768E"/>
    <w:rsid w:val="00D761C0"/>
    <w:rsid w:val="00D83B0E"/>
    <w:rsid w:val="00DB7C46"/>
    <w:rsid w:val="00DD70BD"/>
    <w:rsid w:val="00DE1C78"/>
    <w:rsid w:val="00DE7257"/>
    <w:rsid w:val="00DF3371"/>
    <w:rsid w:val="00E05321"/>
    <w:rsid w:val="00E06931"/>
    <w:rsid w:val="00E1130D"/>
    <w:rsid w:val="00E14624"/>
    <w:rsid w:val="00E4243F"/>
    <w:rsid w:val="00E52038"/>
    <w:rsid w:val="00E72AB7"/>
    <w:rsid w:val="00E848D1"/>
    <w:rsid w:val="00E85445"/>
    <w:rsid w:val="00E872B7"/>
    <w:rsid w:val="00E87C3D"/>
    <w:rsid w:val="00E944C4"/>
    <w:rsid w:val="00EA1F66"/>
    <w:rsid w:val="00EA4268"/>
    <w:rsid w:val="00EB4DC3"/>
    <w:rsid w:val="00EE561B"/>
    <w:rsid w:val="00EF4F8F"/>
    <w:rsid w:val="00F14574"/>
    <w:rsid w:val="00F15A05"/>
    <w:rsid w:val="00F24BF6"/>
    <w:rsid w:val="00F26892"/>
    <w:rsid w:val="00F53561"/>
    <w:rsid w:val="00F63B31"/>
    <w:rsid w:val="00F807AF"/>
    <w:rsid w:val="00F83974"/>
    <w:rsid w:val="00F866B0"/>
    <w:rsid w:val="00F929DF"/>
    <w:rsid w:val="00F92DE9"/>
    <w:rsid w:val="00F94F7F"/>
    <w:rsid w:val="00FA43A0"/>
    <w:rsid w:val="00FD143F"/>
    <w:rsid w:val="00FD4CE1"/>
    <w:rsid w:val="00FD6236"/>
    <w:rsid w:val="00FE2F73"/>
    <w:rsid w:val="00FF4C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22C57-B28A-46CE-8D30-81B4B6C6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57"/>
  </w:style>
  <w:style w:type="paragraph" w:styleId="Heading1">
    <w:name w:val="heading 1"/>
    <w:basedOn w:val="Normal"/>
    <w:next w:val="Normal"/>
    <w:link w:val="Heading1Char"/>
    <w:qFormat/>
    <w:rsid w:val="00506942"/>
    <w:pPr>
      <w:keepNext/>
      <w:spacing w:after="0" w:line="240" w:lineRule="auto"/>
      <w:jc w:val="both"/>
      <w:outlineLvl w:val="0"/>
    </w:pPr>
    <w:rPr>
      <w:rFonts w:ascii="Times New Roman" w:eastAsia="Times New Roman" w:hAnsi="Times New Roman" w:cs="Mangal"/>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942"/>
    <w:rPr>
      <w:rFonts w:ascii="Times New Roman" w:eastAsia="Times New Roman" w:hAnsi="Times New Roman" w:cs="Mangal"/>
      <w:b/>
      <w:bCs/>
      <w:sz w:val="24"/>
      <w:szCs w:val="24"/>
      <w:lang w:val="en-IN" w:eastAsia="en-IN"/>
    </w:rPr>
  </w:style>
  <w:style w:type="paragraph" w:styleId="HTMLPreformatted">
    <w:name w:val="HTML Preformatted"/>
    <w:basedOn w:val="Normal"/>
    <w:link w:val="HTMLPreformattedChar"/>
    <w:uiPriority w:val="99"/>
    <w:unhideWhenUsed/>
    <w:rsid w:val="0050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rPr>
  </w:style>
  <w:style w:type="character" w:customStyle="1" w:styleId="HTMLPreformattedChar">
    <w:name w:val="HTML Preformatted Char"/>
    <w:basedOn w:val="DefaultParagraphFont"/>
    <w:link w:val="HTMLPreformatted"/>
    <w:uiPriority w:val="99"/>
    <w:rsid w:val="00506942"/>
    <w:rPr>
      <w:rFonts w:ascii="Courier New" w:eastAsia="Times New Roman" w:hAnsi="Courier New" w:cs="Courier New"/>
      <w:sz w:val="20"/>
      <w:lang w:val="en-IN" w:eastAsia="en-IN"/>
    </w:rPr>
  </w:style>
  <w:style w:type="paragraph" w:styleId="ListParagraph">
    <w:name w:val="List Paragraph"/>
    <w:basedOn w:val="Normal"/>
    <w:uiPriority w:val="34"/>
    <w:qFormat/>
    <w:rsid w:val="00506942"/>
    <w:pPr>
      <w:ind w:left="720"/>
      <w:contextualSpacing/>
    </w:pPr>
    <w:rPr>
      <w:lang w:val="en-IN" w:eastAsia="en-IN"/>
    </w:rPr>
  </w:style>
  <w:style w:type="table" w:styleId="TableGrid">
    <w:name w:val="Table Grid"/>
    <w:basedOn w:val="TableNormal"/>
    <w:uiPriority w:val="59"/>
    <w:rsid w:val="00506942"/>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9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06942"/>
    <w:rPr>
      <w:rFonts w:ascii="Tahoma" w:hAnsi="Tahoma" w:cs="Mangal"/>
      <w:sz w:val="16"/>
      <w:szCs w:val="14"/>
    </w:rPr>
  </w:style>
  <w:style w:type="paragraph" w:styleId="NoSpacing">
    <w:name w:val="No Spacing"/>
    <w:uiPriority w:val="1"/>
    <w:qFormat/>
    <w:rsid w:val="00DE1C78"/>
    <w:pPr>
      <w:spacing w:after="0" w:line="240" w:lineRule="auto"/>
    </w:pPr>
  </w:style>
  <w:style w:type="paragraph" w:styleId="Title">
    <w:name w:val="Title"/>
    <w:basedOn w:val="Normal"/>
    <w:link w:val="TitleChar"/>
    <w:qFormat/>
    <w:rsid w:val="00DE1C78"/>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DE1C78"/>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BF4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ec.gov.in/%20www.apcustoms.gov.in" TargetMode="External"/><Relationship Id="rId3" Type="http://schemas.openxmlformats.org/officeDocument/2006/relationships/settings" Target="settings.xml"/><Relationship Id="rId7" Type="http://schemas.openxmlformats.org/officeDocument/2006/relationships/hyperlink" Target="http://www.eprocure.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ocure.gov.in/cppp/%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be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intel hp</cp:lastModifiedBy>
  <cp:revision>6</cp:revision>
  <cp:lastPrinted>2018-03-07T05:24:00Z</cp:lastPrinted>
  <dcterms:created xsi:type="dcterms:W3CDTF">2018-03-07T04:59:00Z</dcterms:created>
  <dcterms:modified xsi:type="dcterms:W3CDTF">2018-03-07T05:49:00Z</dcterms:modified>
</cp:coreProperties>
</file>